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"/>
        <w:gridCol w:w="2797"/>
        <w:gridCol w:w="6095"/>
        <w:gridCol w:w="108"/>
        <w:gridCol w:w="176"/>
      </w:tblGrid>
      <w:tr w:rsidR="00CE1D94" w:rsidRPr="00CE1D94" w:rsidTr="004E4DFD">
        <w:trPr>
          <w:trHeight w:val="999"/>
        </w:trPr>
        <w:tc>
          <w:tcPr>
            <w:tcW w:w="9356" w:type="dxa"/>
            <w:gridSpan w:val="5"/>
            <w:vAlign w:val="center"/>
          </w:tcPr>
          <w:p w:rsidR="00CE1D94" w:rsidRPr="00CE1D94" w:rsidRDefault="00CE1D94" w:rsidP="00CE1D94">
            <w:pPr>
              <w:widowControl w:val="0"/>
              <w:spacing w:before="40" w:after="0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  <w:r w:rsidRPr="00CE1D9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38150" cy="571500"/>
                  <wp:effectExtent l="0" t="0" r="0" b="0"/>
                  <wp:docPr id="1" name="Рисунок 1" descr="Октябрьский р-н 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ктябрьский р-н 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1D94" w:rsidRPr="00CE1D94" w:rsidTr="004E4DFD">
        <w:trPr>
          <w:trHeight w:val="1259"/>
        </w:trPr>
        <w:tc>
          <w:tcPr>
            <w:tcW w:w="9356" w:type="dxa"/>
            <w:gridSpan w:val="5"/>
          </w:tcPr>
          <w:p w:rsidR="00CE1D94" w:rsidRPr="00CE1D94" w:rsidRDefault="00CE1D94" w:rsidP="00CE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ru-RU"/>
              </w:rPr>
            </w:pPr>
          </w:p>
          <w:p w:rsidR="00CE1D94" w:rsidRPr="00CE1D94" w:rsidRDefault="00CE1D94" w:rsidP="00CE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1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r w:rsidRPr="00CE1D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НИКОЛО-АЛЕКСАНДРОВСКОГО</w:t>
            </w:r>
            <w:r w:rsidRPr="00CE1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СЕЛЬСОВЕТА</w:t>
            </w:r>
          </w:p>
          <w:p w:rsidR="00CE1D94" w:rsidRPr="00CE1D94" w:rsidRDefault="00CE1D94" w:rsidP="00CE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1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ОКТЯБРЬСКОГО РАЙОНА АМУРСКОЙ ОБЛАСТИ</w:t>
            </w:r>
          </w:p>
          <w:p w:rsidR="00CE1D94" w:rsidRPr="00CE1D94" w:rsidRDefault="00CE1D94" w:rsidP="00CE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E1D94" w:rsidRPr="00CE1D94" w:rsidRDefault="00CE1D94" w:rsidP="00CE1D94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10"/>
                <w:lang w:eastAsia="ru-RU"/>
              </w:rPr>
            </w:pPr>
          </w:p>
          <w:p w:rsidR="00CE1D94" w:rsidRPr="00CE1D94" w:rsidRDefault="00CE1D94" w:rsidP="00CE1D94">
            <w:pPr>
              <w:keepNext/>
              <w:widowControl w:val="0"/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</w:pPr>
            <w:r w:rsidRPr="00CE1D94"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  <w:t>ПОСТАНОВЛЕНИЕ</w:t>
            </w:r>
          </w:p>
          <w:p w:rsidR="00CE1D94" w:rsidRPr="00CE1D94" w:rsidRDefault="00CE1D94" w:rsidP="00CE1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E1D94" w:rsidRPr="00CE1D94" w:rsidRDefault="00CE1D94" w:rsidP="00CE1D9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</w:tr>
      <w:tr w:rsidR="00CE1D94" w:rsidRPr="00CE1D94" w:rsidTr="004E4DFD">
        <w:trPr>
          <w:trHeight w:val="369"/>
        </w:trPr>
        <w:tc>
          <w:tcPr>
            <w:tcW w:w="180" w:type="dxa"/>
            <w:vAlign w:val="bottom"/>
          </w:tcPr>
          <w:p w:rsidR="00CE1D94" w:rsidRPr="00CE1D94" w:rsidRDefault="00CE1D94" w:rsidP="00CE1D94">
            <w:pPr>
              <w:tabs>
                <w:tab w:val="left" w:pos="102"/>
                <w:tab w:val="left" w:pos="487"/>
              </w:tabs>
              <w:spacing w:after="0" w:line="240" w:lineRule="auto"/>
              <w:ind w:left="527" w:right="19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797" w:type="dxa"/>
            <w:tcBorders>
              <w:top w:val="nil"/>
              <w:left w:val="nil"/>
              <w:right w:val="nil"/>
            </w:tcBorders>
            <w:vAlign w:val="bottom"/>
          </w:tcPr>
          <w:p w:rsidR="00CE1D94" w:rsidRPr="00CE1D94" w:rsidRDefault="00CE1D94" w:rsidP="00CE1D94">
            <w:pPr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CE1D94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17</w:t>
            </w:r>
            <w:r w:rsidRPr="00CE1D9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.10.2018</w:t>
            </w:r>
          </w:p>
        </w:tc>
        <w:tc>
          <w:tcPr>
            <w:tcW w:w="6095" w:type="dxa"/>
            <w:vAlign w:val="bottom"/>
          </w:tcPr>
          <w:p w:rsidR="00CE1D94" w:rsidRPr="00CE1D94" w:rsidRDefault="00CE1D94" w:rsidP="00CE1D94">
            <w:pPr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E1D9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                      № 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08" w:type="dxa"/>
            <w:tcBorders>
              <w:top w:val="nil"/>
              <w:left w:val="nil"/>
              <w:right w:val="nil"/>
            </w:tcBorders>
            <w:vAlign w:val="bottom"/>
          </w:tcPr>
          <w:p w:rsidR="00CE1D94" w:rsidRPr="00CE1D94" w:rsidRDefault="00CE1D94" w:rsidP="00CE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76" w:type="dxa"/>
            <w:vAlign w:val="bottom"/>
          </w:tcPr>
          <w:p w:rsidR="00CE1D94" w:rsidRPr="00CE1D94" w:rsidRDefault="00CE1D94" w:rsidP="00CE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CE1D94" w:rsidRPr="00CE1D94" w:rsidTr="004E4DFD">
        <w:trPr>
          <w:trHeight w:val="308"/>
        </w:trPr>
        <w:tc>
          <w:tcPr>
            <w:tcW w:w="9356" w:type="dxa"/>
            <w:gridSpan w:val="5"/>
          </w:tcPr>
          <w:p w:rsidR="00CE1D94" w:rsidRPr="00CE1D94" w:rsidRDefault="00CE1D94" w:rsidP="00CE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1D94" w:rsidRPr="00CE1D94" w:rsidRDefault="00CE1D94" w:rsidP="00CE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Николо-Александровка</w:t>
            </w:r>
          </w:p>
          <w:p w:rsidR="00CE1D94" w:rsidRPr="00CE1D94" w:rsidRDefault="00CE1D94" w:rsidP="00CE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CE1D94" w:rsidRPr="00CE1D94" w:rsidRDefault="00CE1D94" w:rsidP="00CE1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x-none"/>
        </w:rPr>
      </w:pPr>
    </w:p>
    <w:p w:rsidR="00CE1D94" w:rsidRPr="00CE1D94" w:rsidRDefault="00CE1D94" w:rsidP="00CE1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x-none"/>
        </w:rPr>
      </w:pPr>
      <w:bookmarkStart w:id="0" w:name="_GoBack"/>
      <w:bookmarkEnd w:id="0"/>
    </w:p>
    <w:p w:rsidR="00CE1D94" w:rsidRPr="00CE1D94" w:rsidRDefault="00CE1D94" w:rsidP="00CE1D94">
      <w:pPr>
        <w:autoSpaceDE w:val="0"/>
        <w:autoSpaceDN w:val="0"/>
        <w:adjustRightInd w:val="0"/>
        <w:spacing w:after="0" w:line="240" w:lineRule="auto"/>
        <w:ind w:right="453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1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уточнении адреса</w:t>
      </w:r>
    </w:p>
    <w:p w:rsidR="00CE1D94" w:rsidRPr="00CE1D94" w:rsidRDefault="00CE1D94" w:rsidP="00CE1D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D94" w:rsidRPr="00CE1D94" w:rsidRDefault="00CE1D94" w:rsidP="00CE1D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CE1D94" w:rsidRPr="00CE1D94" w:rsidRDefault="00CE1D94" w:rsidP="00CE1D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D94" w:rsidRPr="00CE1D94" w:rsidRDefault="00CE1D94" w:rsidP="00CE1D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заявление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Вештемова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Ивана Ивановича «Об уточнении адреса» и представленные документы, руководствуясь ст.</w:t>
      </w:r>
      <w:r w:rsidR="00D1067B">
        <w:rPr>
          <w:rFonts w:ascii="Times New Roman" w:eastAsia="Times New Roman" w:hAnsi="Times New Roman" w:cs="Times New Roman"/>
          <w:sz w:val="28"/>
          <w:szCs w:val="28"/>
          <w:lang w:eastAsia="ru-RU"/>
        </w:rPr>
        <w:t>14 Федерального</w:t>
      </w:r>
      <w:r>
        <w:rPr>
          <w:rFonts w:ascii="Times New Roman" w:eastAsia="Calibri" w:hAnsi="Times New Roman" w:cs="Times New Roman"/>
          <w:color w:val="0E2F43"/>
          <w:sz w:val="28"/>
          <w:szCs w:val="28"/>
        </w:rPr>
        <w:t xml:space="preserve"> </w:t>
      </w:r>
      <w:r w:rsidRPr="00CE1D94">
        <w:rPr>
          <w:rFonts w:ascii="Times New Roman" w:eastAsia="Calibri" w:hAnsi="Times New Roman" w:cs="Times New Roman"/>
          <w:color w:val="0E2F43"/>
          <w:sz w:val="28"/>
          <w:szCs w:val="28"/>
        </w:rPr>
        <w:t>закона от 06.10.2003 года №131-ФЗ «Об общих принципах организации местного самоуправления в Российской Федерации», Уставом муницип</w:t>
      </w:r>
      <w:r>
        <w:rPr>
          <w:rFonts w:ascii="Times New Roman" w:eastAsia="Calibri" w:hAnsi="Times New Roman" w:cs="Times New Roman"/>
          <w:color w:val="0E2F43"/>
          <w:sz w:val="28"/>
          <w:szCs w:val="28"/>
        </w:rPr>
        <w:t xml:space="preserve">ального </w:t>
      </w:r>
      <w:r w:rsidR="00D1067B">
        <w:rPr>
          <w:rFonts w:ascii="Times New Roman" w:eastAsia="Calibri" w:hAnsi="Times New Roman" w:cs="Times New Roman"/>
          <w:color w:val="0E2F43"/>
          <w:sz w:val="28"/>
          <w:szCs w:val="28"/>
        </w:rPr>
        <w:t>образования «</w:t>
      </w:r>
      <w:r>
        <w:rPr>
          <w:rFonts w:ascii="Times New Roman" w:eastAsia="Calibri" w:hAnsi="Times New Roman" w:cs="Times New Roman"/>
          <w:color w:val="0E2F43"/>
          <w:sz w:val="28"/>
          <w:szCs w:val="28"/>
        </w:rPr>
        <w:t>Николо-Александровский сельсовет» Октябрьского</w:t>
      </w:r>
      <w:r w:rsidRPr="00CE1D94">
        <w:rPr>
          <w:rFonts w:ascii="Times New Roman" w:eastAsia="Calibri" w:hAnsi="Times New Roman" w:cs="Times New Roman"/>
          <w:color w:val="0E2F43"/>
          <w:sz w:val="28"/>
          <w:szCs w:val="28"/>
        </w:rPr>
        <w:t xml:space="preserve"> р</w:t>
      </w:r>
      <w:r>
        <w:rPr>
          <w:rFonts w:ascii="Times New Roman" w:eastAsia="Calibri" w:hAnsi="Times New Roman" w:cs="Times New Roman"/>
          <w:color w:val="0E2F43"/>
          <w:sz w:val="28"/>
          <w:szCs w:val="28"/>
        </w:rPr>
        <w:t>айона</w:t>
      </w:r>
    </w:p>
    <w:p w:rsidR="00CE1D94" w:rsidRDefault="00CE1D94" w:rsidP="00CE1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E1D94" w:rsidRPr="00CE1D94" w:rsidRDefault="00CE1D94" w:rsidP="00CE1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E1D94">
        <w:rPr>
          <w:rFonts w:ascii="Times New Roman" w:eastAsia="Calibri" w:hAnsi="Times New Roman" w:cs="Times New Roman"/>
          <w:b/>
          <w:bCs/>
          <w:sz w:val="28"/>
          <w:szCs w:val="28"/>
        </w:rPr>
        <w:t>п о с т а н о в л я ю:</w:t>
      </w:r>
    </w:p>
    <w:p w:rsidR="00CE1D94" w:rsidRPr="00CE1D94" w:rsidRDefault="00CE1D94" w:rsidP="00CE1D94">
      <w:pPr>
        <w:shd w:val="clear" w:color="auto" w:fill="FFFFFF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 xml:space="preserve">1. Уточнить адрес квартиры жилого дома с кадастровым </w:t>
      </w:r>
      <w:r w:rsidR="00D1067B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номером 28:19:090000: 0001:1770, общей площадью 63.6</w:t>
      </w:r>
      <w:r w:rsidRPr="00CE1D94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 xml:space="preserve"> </w:t>
      </w:r>
      <w:r w:rsidR="00D1067B" w:rsidRPr="00CE1D94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кв.</w:t>
      </w:r>
      <w:r w:rsidRPr="00CE1D94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 xml:space="preserve"> </w:t>
      </w:r>
      <w:r w:rsidR="00D1067B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расположенный по адресу: Амурская область, Октябрьский район, с. Николо - Александровка, ул. Молодежная</w:t>
      </w:r>
    </w:p>
    <w:p w:rsidR="00D1067B" w:rsidRDefault="00CE1D94" w:rsidP="00D1067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94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 xml:space="preserve">Читать адрес жилого дома: </w:t>
      </w:r>
      <w:r w:rsidR="00D1067B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Амурская область, Октябрьский район, с. Николо - Александровка, ул. Молодежная</w:t>
      </w:r>
      <w:r w:rsidRPr="00CE1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6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16 квартира 2</w:t>
      </w:r>
      <w:r w:rsidRPr="00CE1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1D94" w:rsidRPr="00CE1D94" w:rsidRDefault="00CE1D94" w:rsidP="00D1067B">
      <w:pPr>
        <w:shd w:val="clear" w:color="auto" w:fill="FFFFFF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94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данного постановления оставляю за собой.</w:t>
      </w:r>
    </w:p>
    <w:p w:rsidR="00CE1D94" w:rsidRPr="00CE1D94" w:rsidRDefault="00CE1D94" w:rsidP="00CE1D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D94" w:rsidRPr="00CE1D94" w:rsidRDefault="00CE1D94" w:rsidP="00CE1D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D94" w:rsidRPr="00CE1D94" w:rsidRDefault="00CE1D94" w:rsidP="00CE1D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D94" w:rsidRPr="00CE1D94" w:rsidRDefault="00CE1D94" w:rsidP="00CE1D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D94" w:rsidRPr="00CE1D94" w:rsidRDefault="00CE1D94" w:rsidP="00CE1D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9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Николо-Александровского сельсовета                                  Г.Т.Панарина</w:t>
      </w:r>
    </w:p>
    <w:p w:rsidR="00CE1D94" w:rsidRPr="00CE1D94" w:rsidRDefault="00CE1D94" w:rsidP="00CE1D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D94" w:rsidRPr="00CE1D94" w:rsidRDefault="00CE1D94" w:rsidP="00CE1D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D94" w:rsidRPr="00CE1D94" w:rsidRDefault="00CE1D94" w:rsidP="00CE1D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D94" w:rsidRPr="00CE1D94" w:rsidRDefault="00CE1D94" w:rsidP="00CE1D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D94" w:rsidRPr="00CE1D94" w:rsidRDefault="00CE1D94" w:rsidP="00CE1D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EA1" w:rsidRDefault="001C4C04"/>
    <w:sectPr w:rsidR="00A46EA1" w:rsidSect="00D1067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D94"/>
    <w:rsid w:val="001C4C04"/>
    <w:rsid w:val="008C2C61"/>
    <w:rsid w:val="00CE1D94"/>
    <w:rsid w:val="00D1067B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3C8E1-ADE2-4C86-810A-6B0214477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06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2018-10-17T04:27:00Z</cp:lastPrinted>
  <dcterms:created xsi:type="dcterms:W3CDTF">2018-10-17T04:13:00Z</dcterms:created>
  <dcterms:modified xsi:type="dcterms:W3CDTF">2018-10-26T02:43:00Z</dcterms:modified>
</cp:coreProperties>
</file>