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69" w:rsidRPr="00060C69" w:rsidRDefault="00060C69" w:rsidP="00060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60C69" w:rsidRPr="00060C69" w:rsidRDefault="00060C69" w:rsidP="0006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060C69" w:rsidRPr="00060C69" w:rsidRDefault="00060C69" w:rsidP="0006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060C69" w:rsidRPr="00060C69" w:rsidRDefault="00060C69" w:rsidP="00060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C69" w:rsidRPr="00060C69" w:rsidRDefault="00060C69" w:rsidP="0006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C69" w:rsidRPr="00060C69" w:rsidRDefault="00060C69" w:rsidP="0006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60C69" w:rsidRPr="00060C69" w:rsidRDefault="00060C69" w:rsidP="0006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C69" w:rsidRPr="00060C69" w:rsidRDefault="00060C69" w:rsidP="0006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2.12.2017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060C69" w:rsidRPr="00060C69" w:rsidRDefault="00060C69" w:rsidP="00060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060C69" w:rsidRPr="00060C69" w:rsidRDefault="00060C69" w:rsidP="0006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C69" w:rsidRPr="00505B33" w:rsidRDefault="00060C69" w:rsidP="00505B33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6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60C6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</w:t>
      </w:r>
      <w:r w:rsidR="00505B33" w:rsidRPr="00505B33">
        <w:rPr>
          <w:rStyle w:val="normaltextrun"/>
          <w:sz w:val="28"/>
          <w:szCs w:val="28"/>
        </w:rPr>
        <w:t xml:space="preserve"> </w:t>
      </w:r>
      <w:r w:rsidR="00505B33" w:rsidRPr="00505B33">
        <w:rPr>
          <w:rStyle w:val="normaltextrun"/>
          <w:rFonts w:ascii="Times New Roman" w:hAnsi="Times New Roman" w:cs="Times New Roman"/>
          <w:sz w:val="28"/>
          <w:szCs w:val="28"/>
        </w:rPr>
        <w:t xml:space="preserve">Администрации Николо-Александровского сельсовета Октябрьского </w:t>
      </w:r>
      <w:r w:rsidR="00505B33">
        <w:rPr>
          <w:rStyle w:val="normaltextrun"/>
          <w:rFonts w:ascii="Times New Roman" w:hAnsi="Times New Roman" w:cs="Times New Roman"/>
          <w:sz w:val="28"/>
          <w:szCs w:val="28"/>
        </w:rPr>
        <w:t>муниципального района</w:t>
      </w:r>
      <w:r w:rsidR="00505B33" w:rsidRPr="00505B33">
        <w:rPr>
          <w:rStyle w:val="normaltextrun"/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505B3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предоставления этих сведений общероссийским средствам массовой информации для опубликования</w:t>
      </w:r>
    </w:p>
    <w:p w:rsidR="00060C69" w:rsidRPr="00060C69" w:rsidRDefault="00060C69" w:rsidP="00060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C69" w:rsidRDefault="00060C69" w:rsidP="00060C69">
      <w:pPr>
        <w:spacing w:after="0" w:line="240" w:lineRule="auto"/>
        <w:jc w:val="both"/>
        <w:rPr>
          <w:rStyle w:val="eop"/>
          <w:color w:val="000000"/>
          <w:sz w:val="28"/>
          <w:szCs w:val="28"/>
          <w:shd w:val="clear" w:color="auto" w:fill="FFFFFF"/>
        </w:rPr>
      </w:pPr>
      <w:r w:rsidRPr="000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60C69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Федеральным законом от 25.12.2008 № 273-ФЗ  "О противодействии коррупции",  Федеральным законом от 03.12.2012 № 230-ФЗ «О контроле за соответствием расходов лиц, замещающих государственные должности, и иных лиц их доходам»; Указом  Президента Российской Федерации 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Указом  Президента Российской Федерации от 08.07.2013 № 613 «Вопр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 противодействия коррупции»</w:t>
      </w:r>
    </w:p>
    <w:p w:rsidR="00060C69" w:rsidRDefault="00060C69" w:rsidP="00060C69">
      <w:pPr>
        <w:spacing w:after="0" w:line="240" w:lineRule="auto"/>
        <w:jc w:val="both"/>
        <w:rPr>
          <w:rStyle w:val="eop"/>
          <w:color w:val="000000"/>
          <w:sz w:val="28"/>
          <w:szCs w:val="28"/>
          <w:shd w:val="clear" w:color="auto" w:fill="FFFFFF"/>
        </w:rPr>
      </w:pPr>
    </w:p>
    <w:p w:rsidR="00060C69" w:rsidRPr="00060C69" w:rsidRDefault="00060C69" w:rsidP="0006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C6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</w:t>
      </w:r>
      <w:proofErr w:type="gramEnd"/>
      <w:r w:rsidRPr="00060C6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о с т а н о в л я ю:</w:t>
      </w:r>
      <w:r w:rsidRPr="00060C6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060C69" w:rsidRDefault="00060C69" w:rsidP="00060C6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bCs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1. Утвердить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</w:t>
      </w:r>
      <w:r>
        <w:rPr>
          <w:rStyle w:val="normaltextrun"/>
          <w:sz w:val="28"/>
          <w:szCs w:val="28"/>
        </w:rPr>
        <w:t xml:space="preserve">Администрации Николо-Александровского сельсовета Октябрьского </w:t>
      </w:r>
      <w:r w:rsidR="00505B33">
        <w:rPr>
          <w:rStyle w:val="normaltextrun"/>
          <w:sz w:val="28"/>
          <w:szCs w:val="28"/>
        </w:rPr>
        <w:t>муниципального района</w:t>
      </w:r>
      <w:r>
        <w:rPr>
          <w:rStyle w:val="normaltextrun"/>
          <w:sz w:val="28"/>
          <w:szCs w:val="28"/>
        </w:rPr>
        <w:t xml:space="preserve"> Амурской области</w:t>
      </w:r>
      <w:r>
        <w:rPr>
          <w:rStyle w:val="normaltextrun"/>
          <w:sz w:val="28"/>
          <w:szCs w:val="28"/>
        </w:rPr>
        <w:t> и предоставления этих сведений общероссийским средствам массовой информации для опубликования (приложение № 1);</w:t>
      </w:r>
      <w:r>
        <w:rPr>
          <w:rStyle w:val="eop"/>
          <w:sz w:val="28"/>
          <w:szCs w:val="28"/>
        </w:rPr>
        <w:t> </w:t>
      </w:r>
    </w:p>
    <w:p w:rsidR="00060C69" w:rsidRDefault="00060C69" w:rsidP="00505B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Утвердить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форму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Николо-Александровского сельсовета Октябрьского </w:t>
      </w:r>
      <w:r w:rsidR="00505B33">
        <w:rPr>
          <w:rStyle w:val="normaltextrun"/>
          <w:sz w:val="28"/>
          <w:szCs w:val="28"/>
        </w:rPr>
        <w:t>муниципального района</w:t>
      </w:r>
      <w:r>
        <w:rPr>
          <w:rStyle w:val="normaltextrun"/>
          <w:sz w:val="28"/>
          <w:szCs w:val="28"/>
        </w:rPr>
        <w:t xml:space="preserve"> Амурской области и предоставления этих сведений общероссийским средствам массовой информации для опубликования (приложение № 2).</w:t>
      </w:r>
      <w:r>
        <w:rPr>
          <w:rStyle w:val="eop"/>
          <w:sz w:val="28"/>
          <w:szCs w:val="28"/>
        </w:rPr>
        <w:t> </w:t>
      </w:r>
    </w:p>
    <w:p w:rsidR="00060C69" w:rsidRDefault="00060C69" w:rsidP="00505B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3. Считать утратившим силу постановление от 20.03.2013 № 15 «</w:t>
      </w:r>
      <w:r w:rsidRPr="00060C69">
        <w:rPr>
          <w:rStyle w:val="normaltextrun"/>
          <w:color w:val="000000"/>
          <w:sz w:val="28"/>
          <w:szCs w:val="28"/>
          <w:shd w:val="clear" w:color="auto" w:fill="FFFFFF"/>
        </w:rPr>
        <w:t xml:space="preserve">Об </w:t>
      </w:r>
      <w:proofErr w:type="gramStart"/>
      <w:r w:rsidRPr="00060C69">
        <w:rPr>
          <w:rStyle w:val="normaltextrun"/>
          <w:color w:val="000000"/>
          <w:sz w:val="28"/>
          <w:szCs w:val="28"/>
          <w:shd w:val="clear" w:color="auto" w:fill="FFFFFF"/>
        </w:rPr>
        <w:t xml:space="preserve">утверждении </w:t>
      </w:r>
      <w:r w:rsidR="00505B33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060C69">
        <w:rPr>
          <w:rStyle w:val="normaltextrun"/>
          <w:color w:val="000000"/>
          <w:sz w:val="28"/>
          <w:szCs w:val="28"/>
          <w:shd w:val="clear" w:color="auto" w:fill="FFFFFF"/>
        </w:rPr>
        <w:t>Порядка</w:t>
      </w:r>
      <w:proofErr w:type="gramEnd"/>
      <w:r w:rsidRPr="00060C69">
        <w:rPr>
          <w:rStyle w:val="normaltextrun"/>
          <w:color w:val="000000"/>
          <w:sz w:val="28"/>
          <w:szCs w:val="28"/>
          <w:shd w:val="clear" w:color="auto" w:fill="FFFFFF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</w:t>
      </w:r>
      <w:r w:rsidR="00505B33">
        <w:rPr>
          <w:rStyle w:val="normaltextrun"/>
          <w:color w:val="000000"/>
          <w:sz w:val="28"/>
          <w:szCs w:val="28"/>
          <w:shd w:val="clear" w:color="auto" w:fill="FFFFFF"/>
        </w:rPr>
        <w:t xml:space="preserve">в сети Интернет </w:t>
      </w:r>
      <w:r w:rsidRPr="00060C69">
        <w:rPr>
          <w:rStyle w:val="normaltextrun"/>
          <w:color w:val="000000"/>
          <w:sz w:val="28"/>
          <w:szCs w:val="28"/>
          <w:shd w:val="clear" w:color="auto" w:fill="FFFFFF"/>
        </w:rPr>
        <w:t>и предоставления этих сведений общероссийским средствам массовой информации для опубликования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»</w:t>
      </w:r>
    </w:p>
    <w:p w:rsidR="00060C69" w:rsidRPr="00505B33" w:rsidRDefault="00060C69" w:rsidP="00505B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  <w:r w:rsidR="00505B33">
        <w:rPr>
          <w:rStyle w:val="eop"/>
          <w:sz w:val="28"/>
          <w:szCs w:val="28"/>
        </w:rPr>
        <w:tab/>
      </w:r>
      <w:r>
        <w:rPr>
          <w:spacing w:val="-17"/>
          <w:sz w:val="28"/>
          <w:szCs w:val="28"/>
        </w:rPr>
        <w:t>4</w:t>
      </w:r>
      <w:r w:rsidRPr="00060C69">
        <w:rPr>
          <w:spacing w:val="-17"/>
          <w:sz w:val="28"/>
          <w:szCs w:val="28"/>
        </w:rPr>
        <w:t xml:space="preserve">.  </w:t>
      </w:r>
      <w:r w:rsidRPr="00060C69">
        <w:rPr>
          <w:spacing w:val="-3"/>
          <w:sz w:val="28"/>
          <w:szCs w:val="28"/>
        </w:rPr>
        <w:t>Контроль за исполнением настоящего постановления оставляю за собой.</w:t>
      </w:r>
    </w:p>
    <w:p w:rsidR="00060C69" w:rsidRPr="00060C69" w:rsidRDefault="00060C69" w:rsidP="00505B33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060C69" w:rsidRPr="00060C69" w:rsidRDefault="00060C69" w:rsidP="00060C69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060C69" w:rsidRPr="00060C69" w:rsidRDefault="00060C69" w:rsidP="00060C69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060C69" w:rsidRPr="00060C69" w:rsidRDefault="00060C69" w:rsidP="0006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060C69" w:rsidRPr="00060C69" w:rsidRDefault="00060C69" w:rsidP="00060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6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0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060C69">
        <w:rPr>
          <w:rFonts w:ascii="Times New Roman" w:eastAsia="Times New Roman" w:hAnsi="Times New Roman" w:cs="Times New Roman"/>
          <w:sz w:val="28"/>
          <w:szCs w:val="28"/>
          <w:lang w:eastAsia="ru-RU"/>
        </w:rPr>
        <w:t>Г.Т.Панарина</w:t>
      </w:r>
    </w:p>
    <w:p w:rsidR="00060C69" w:rsidRPr="00060C69" w:rsidRDefault="00060C69" w:rsidP="00060C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A46EA1" w:rsidRDefault="00936A1C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/>
    <w:p w:rsidR="00505B33" w:rsidRDefault="00505B33" w:rsidP="00505B33">
      <w:pPr>
        <w:pStyle w:val="paragraph"/>
        <w:spacing w:before="0" w:beforeAutospacing="0" w:after="0" w:afterAutospacing="0"/>
        <w:ind w:left="45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</w:t>
      </w:r>
      <w:r>
        <w:rPr>
          <w:rStyle w:val="normaltextrun"/>
          <w:sz w:val="28"/>
          <w:szCs w:val="28"/>
        </w:rPr>
        <w:t>Приложение 1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left="450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к</w:t>
      </w:r>
      <w:proofErr w:type="gramEnd"/>
      <w:r>
        <w:rPr>
          <w:rStyle w:val="normaltextrun"/>
          <w:sz w:val="28"/>
          <w:szCs w:val="28"/>
        </w:rPr>
        <w:t>   </w:t>
      </w:r>
      <w:r>
        <w:rPr>
          <w:rStyle w:val="contextualspellingandgrammarerror"/>
          <w:sz w:val="28"/>
          <w:szCs w:val="28"/>
        </w:rPr>
        <w:t>постановлению  администрации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   </w:t>
      </w:r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contextualspellingandgrammarerror"/>
          <w:sz w:val="28"/>
          <w:szCs w:val="28"/>
        </w:rPr>
        <w:t>от  «</w:t>
      </w:r>
      <w:proofErr w:type="gramEnd"/>
      <w:r>
        <w:rPr>
          <w:rStyle w:val="normaltextrun"/>
          <w:sz w:val="28"/>
          <w:szCs w:val="28"/>
        </w:rPr>
        <w:t>22</w:t>
      </w:r>
      <w:r>
        <w:rPr>
          <w:rStyle w:val="normaltextrun"/>
          <w:sz w:val="28"/>
          <w:szCs w:val="28"/>
        </w:rPr>
        <w:t>»</w:t>
      </w:r>
      <w:r>
        <w:rPr>
          <w:rStyle w:val="normaltextrun"/>
          <w:sz w:val="28"/>
          <w:szCs w:val="28"/>
        </w:rPr>
        <w:t xml:space="preserve"> декабря</w:t>
      </w:r>
      <w:r>
        <w:rPr>
          <w:rStyle w:val="normaltextrun"/>
          <w:sz w:val="28"/>
          <w:szCs w:val="28"/>
        </w:rPr>
        <w:t>   2017 год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505B33">
        <w:rPr>
          <w:rStyle w:val="normaltextrun"/>
          <w:b/>
          <w:sz w:val="28"/>
          <w:szCs w:val="28"/>
        </w:rPr>
        <w:t xml:space="preserve">Порядок </w:t>
      </w:r>
    </w:p>
    <w:p w:rsidR="00505B33" w:rsidRDefault="00505B33" w:rsidP="00505B3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proofErr w:type="gramStart"/>
      <w:r w:rsidRPr="00505B33">
        <w:rPr>
          <w:rStyle w:val="normaltextrun"/>
          <w:b/>
          <w:sz w:val="28"/>
          <w:szCs w:val="28"/>
        </w:rPr>
        <w:t>размещения</w:t>
      </w:r>
      <w:proofErr w:type="gramEnd"/>
      <w:r w:rsidRPr="00505B33">
        <w:rPr>
          <w:rStyle w:val="normaltextrun"/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Николо-Александровского сельсовета Октябрьского муниципального района Амурской области и предоставления этих сведений общероссийским средствам массовой информации для опубликования</w:t>
      </w:r>
    </w:p>
    <w:p w:rsidR="00505B33" w:rsidRPr="00505B33" w:rsidRDefault="00505B33" w:rsidP="00505B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Настоящим порядком устанавливаются обязанности администрации муниципального образования </w:t>
      </w:r>
      <w:r>
        <w:rPr>
          <w:rStyle w:val="spellingerror"/>
          <w:sz w:val="28"/>
          <w:szCs w:val="28"/>
        </w:rPr>
        <w:t>Администрации Николо-Александровского сельсовета Октябрьского муниципального района Амурской области</w:t>
      </w:r>
      <w:r>
        <w:rPr>
          <w:rStyle w:val="normaltextrun"/>
          <w:sz w:val="28"/>
          <w:szCs w:val="28"/>
        </w:rPr>
        <w:t>, по размещению сведений о доходах, расходах, об имуществе и обязательствах имущественного характера лицами, замещающими должности руководителей муниципальных учреждений, муниципальных служащих администрации , их супругов и несовершеннолетних детей в информационно- телекоммуникационной сети «Интернет» на официальном сайте муниципального образования </w:t>
      </w:r>
      <w:r>
        <w:rPr>
          <w:rStyle w:val="spellingerror"/>
          <w:sz w:val="28"/>
          <w:szCs w:val="28"/>
        </w:rPr>
        <w:t>Администрации Николо-Александровского сельсовета Октябрьского муниципального района Амурской области</w:t>
      </w:r>
      <w:r>
        <w:rPr>
          <w:rStyle w:val="normaltextrun"/>
          <w:sz w:val="28"/>
          <w:szCs w:val="28"/>
        </w:rPr>
        <w:t xml:space="preserve"> и предоставлению этих сведений общероссийским средствам массовой информации для опубликования в связи с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На сайте </w:t>
      </w:r>
      <w:r>
        <w:rPr>
          <w:rStyle w:val="spellingerror"/>
          <w:sz w:val="28"/>
          <w:szCs w:val="28"/>
        </w:rPr>
        <w:t>Администрации Николо-Александровского сельсовета Октябрьского муниципального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района в сети Интернет  (далее – официальный сайт) размещаются и общероссийским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лиц, замещающих должности руководителей муниципальных учреждений, муниципальных служащих администрации,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  характера их  супруг (супругов) и несовершеннолетних детей: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а</w:t>
      </w:r>
      <w:proofErr w:type="gramEnd"/>
      <w:r>
        <w:rPr>
          <w:rStyle w:val="normaltextrun"/>
          <w:sz w:val="28"/>
          <w:szCs w:val="28"/>
        </w:rPr>
        <w:t>) перечень объектов недвижимого имущества, принадлежащих лицам, замещающих должности руководителей муниципальных учреждений, муниципальному служащему,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б</w:t>
      </w:r>
      <w:proofErr w:type="gramEnd"/>
      <w:r>
        <w:rPr>
          <w:rStyle w:val="normaltextrun"/>
          <w:sz w:val="28"/>
          <w:szCs w:val="28"/>
        </w:rPr>
        <w:t xml:space="preserve">) перечень транспортных средств, с указанием вида и марки, принадлежащих на праве собственности лицам, замещающих должности </w:t>
      </w:r>
      <w:r>
        <w:rPr>
          <w:rStyle w:val="normaltextrun"/>
          <w:sz w:val="28"/>
          <w:szCs w:val="28"/>
        </w:rPr>
        <w:lastRenderedPageBreak/>
        <w:t>руководителей муниципальных учреждений, муниципальному служащему, их супруге (супругу) и несовершеннолетним детям;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в</w:t>
      </w:r>
      <w:proofErr w:type="gramEnd"/>
      <w:r>
        <w:rPr>
          <w:rStyle w:val="normaltextrun"/>
          <w:sz w:val="28"/>
          <w:szCs w:val="28"/>
        </w:rPr>
        <w:t>) декларированный годовой доход лиц, замещающих должности руководителей муниципальных учреждений, муниципальному служащему, их супруге (супругу) и несовершеннолетним </w:t>
      </w:r>
      <w:r>
        <w:rPr>
          <w:rStyle w:val="contextualspellingandgrammarerror"/>
          <w:sz w:val="28"/>
          <w:szCs w:val="28"/>
        </w:rPr>
        <w:t>детям ;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г</w:t>
      </w:r>
      <w:proofErr w:type="gramEnd"/>
      <w:r>
        <w:rPr>
          <w:rStyle w:val="normaltextrun"/>
          <w:sz w:val="28"/>
          <w:szCs w:val="28"/>
        </w:rPr>
        <w:t>) 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должности руководителей муниципальных учреждений, муниципального служащего, их супруги (супруга) за три последних года, предшествующих совершению сделки.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4" w:tgtFrame="_blank" w:history="1">
        <w:r w:rsidRPr="00505B33">
          <w:rPr>
            <w:rStyle w:val="normaltextrun"/>
            <w:sz w:val="28"/>
            <w:szCs w:val="28"/>
          </w:rPr>
          <w:t>3.</w:t>
        </w:r>
      </w:hyperlink>
      <w:r w:rsidRPr="00505B33">
        <w:rPr>
          <w:rStyle w:val="normaltextrun"/>
          <w:sz w:val="28"/>
          <w:szCs w:val="28"/>
        </w:rPr>
        <w:t> В</w:t>
      </w:r>
      <w:r>
        <w:rPr>
          <w:rStyle w:val="normaltextrun"/>
          <w:sz w:val="28"/>
          <w:szCs w:val="28"/>
        </w:rPr>
        <w:t> размещаемых на официальном сайте и 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а</w:t>
      </w:r>
      <w:proofErr w:type="gramEnd"/>
      <w:r>
        <w:rPr>
          <w:rStyle w:val="normaltextrun"/>
          <w:sz w:val="28"/>
          <w:szCs w:val="28"/>
        </w:rPr>
        <w:t>) иные сведения (кроме указанных в пункте 2 настоящего Порядка) о доходах лиц, замещающих должности руководителей муниципальных учреждений, муниципального служащего,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б</w:t>
      </w:r>
      <w:proofErr w:type="gramEnd"/>
      <w:r>
        <w:rPr>
          <w:rStyle w:val="normaltextrun"/>
          <w:sz w:val="28"/>
          <w:szCs w:val="28"/>
        </w:rPr>
        <w:t>) персональные данные супруги (супруга), детей и иных членов семьи, лиц, замещающих должности руководителей муниципального учреждения, муниципального служащего;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в</w:t>
      </w:r>
      <w:proofErr w:type="gramEnd"/>
      <w:r>
        <w:rPr>
          <w:rStyle w:val="normaltextru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 муниципальных учреждений, муниципального служащего, их супруги (супруга) и несовершеннолетних детей и иных членов семьи;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г</w:t>
      </w:r>
      <w:proofErr w:type="gramEnd"/>
      <w:r>
        <w:rPr>
          <w:rStyle w:val="normaltextrun"/>
          <w:sz w:val="28"/>
          <w:szCs w:val="28"/>
        </w:rPr>
        <w:t>) данные, позволяющие определить местонахождение объектов недвижимого имущества, принадлежащих лицу, замещающему должности руководителей муниципальных учреждений, муниципальному служащему, их супруге (супругу), детям </w:t>
      </w:r>
      <w:r>
        <w:rPr>
          <w:rStyle w:val="contextualspellingandgrammarerror"/>
          <w:sz w:val="28"/>
          <w:szCs w:val="28"/>
        </w:rPr>
        <w:t>и  иным</w:t>
      </w:r>
      <w:r>
        <w:rPr>
          <w:rStyle w:val="normaltextrun"/>
          <w:sz w:val="28"/>
          <w:szCs w:val="28"/>
        </w:rPr>
        <w:t> членам семьи на праве собственности или находящихся в их пользовании;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д</w:t>
      </w:r>
      <w:proofErr w:type="gramEnd"/>
      <w:r>
        <w:rPr>
          <w:rStyle w:val="normaltextrun"/>
          <w:sz w:val="28"/>
          <w:szCs w:val="28"/>
        </w:rPr>
        <w:t xml:space="preserve">) </w:t>
      </w:r>
      <w:r w:rsidRPr="00505B33">
        <w:rPr>
          <w:rStyle w:val="normaltextrun"/>
          <w:sz w:val="28"/>
          <w:szCs w:val="28"/>
        </w:rPr>
        <w:t>информацию, отнесенную к </w:t>
      </w:r>
      <w:hyperlink r:id="rId5" w:tgtFrame="_blank" w:history="1">
        <w:r w:rsidRPr="00505B33">
          <w:rPr>
            <w:rStyle w:val="normaltextrun"/>
            <w:sz w:val="28"/>
            <w:szCs w:val="28"/>
          </w:rPr>
          <w:t>государственной тайне</w:t>
        </w:r>
      </w:hyperlink>
      <w:r w:rsidRPr="00505B33">
        <w:rPr>
          <w:rStyle w:val="normaltextrun"/>
          <w:sz w:val="28"/>
          <w:szCs w:val="28"/>
        </w:rPr>
        <w:t> или являющуюся конфиденциальной.</w:t>
      </w:r>
      <w:r w:rsidRPr="00505B33"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Сведения о доходах, об имуществе и обязательствах имущественного характера, указанные в пункте 2 настоящего Порядка,  за весь период замещения лицом, замещающим должности руководителей муниципальных учреждений, муниципальным служащим, замещение которых влечет за собой 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 </w:t>
      </w:r>
      <w:r>
        <w:rPr>
          <w:rStyle w:val="spellingerror"/>
          <w:sz w:val="28"/>
          <w:szCs w:val="28"/>
        </w:rPr>
        <w:t xml:space="preserve">Администрации </w:t>
      </w:r>
      <w:r>
        <w:rPr>
          <w:rStyle w:val="spellingerror"/>
          <w:sz w:val="28"/>
          <w:szCs w:val="28"/>
        </w:rPr>
        <w:lastRenderedPageBreak/>
        <w:t>Николо-Александровского сельсовета Октябрьского муниципального района Амурской области</w:t>
      </w:r>
      <w:r>
        <w:rPr>
          <w:rStyle w:val="normaltextrun"/>
          <w:sz w:val="28"/>
          <w:szCs w:val="28"/>
        </w:rPr>
        <w:t>, и ежегодно обновляются  в  течение 14 рабочих дней  со дня истечения срока</w:t>
      </w:r>
      <w:r>
        <w:rPr>
          <w:rStyle w:val="normaltextrun"/>
          <w:sz w:val="28"/>
          <w:szCs w:val="28"/>
        </w:rPr>
        <w:t>, установленного для  их подачи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 указанных в пункте 2 настоящего Порядка, </w:t>
      </w:r>
      <w:r w:rsidR="00936A1C">
        <w:rPr>
          <w:rStyle w:val="normaltextrun"/>
          <w:sz w:val="28"/>
          <w:szCs w:val="28"/>
        </w:rPr>
        <w:t>представленных </w:t>
      </w:r>
      <w:r>
        <w:rPr>
          <w:rStyle w:val="normaltextrun"/>
          <w:sz w:val="28"/>
          <w:szCs w:val="28"/>
        </w:rPr>
        <w:t xml:space="preserve">лицами, замещающими должности руководителей муниципальных учреждений, муниципальными </w:t>
      </w:r>
      <w:proofErr w:type="gramStart"/>
      <w:r>
        <w:rPr>
          <w:rStyle w:val="normaltextrun"/>
          <w:sz w:val="28"/>
          <w:szCs w:val="28"/>
        </w:rPr>
        <w:t>служащими,  обеспечивается</w:t>
      </w:r>
      <w:proofErr w:type="gramEnd"/>
      <w:r>
        <w:rPr>
          <w:rStyle w:val="normaltextrun"/>
          <w:color w:val="FF6600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ведущим специалистом местной администрации по кадровой работе по форме согласно приложению 2 к настоящему порядку, который: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left="600" w:hanging="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в трехдневный срок со дня поступления запроса от средства массовой информации сообщает о нем лицу, замещающему должность руководителя муниципального учреждения, в отношении которого поступил запрос;</w:t>
      </w:r>
      <w:r>
        <w:rPr>
          <w:rStyle w:val="eop"/>
          <w:sz w:val="28"/>
          <w:szCs w:val="28"/>
        </w:rPr>
        <w:t> </w:t>
      </w:r>
    </w:p>
    <w:p w:rsidR="00505B33" w:rsidRDefault="00505B33" w:rsidP="00936A1C">
      <w:pPr>
        <w:pStyle w:val="paragraph"/>
        <w:spacing w:before="0" w:beforeAutospacing="0" w:after="0" w:afterAutospacing="0"/>
        <w:ind w:left="600" w:hanging="4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2) в семидневный срок со дня поступления запроса от средства массовой информации обеспечивает предоставление ему сведений, указанных </w:t>
      </w:r>
      <w:r w:rsidRPr="00936A1C">
        <w:rPr>
          <w:rStyle w:val="normaltextrun"/>
          <w:sz w:val="28"/>
          <w:szCs w:val="28"/>
        </w:rPr>
        <w:t>в </w:t>
      </w:r>
      <w:hyperlink r:id="rId6" w:tgtFrame="_blank" w:history="1">
        <w:r w:rsidRPr="00936A1C">
          <w:rPr>
            <w:rStyle w:val="normaltextrun"/>
            <w:sz w:val="28"/>
            <w:szCs w:val="28"/>
          </w:rPr>
          <w:t>пункте 2</w:t>
        </w:r>
      </w:hyperlink>
      <w:r w:rsidRPr="00936A1C">
        <w:rPr>
          <w:rStyle w:val="normaltextrun"/>
          <w:sz w:val="28"/>
          <w:szCs w:val="28"/>
        </w:rPr>
        <w:t xml:space="preserve"> настоящего </w:t>
      </w:r>
      <w:r>
        <w:rPr>
          <w:rStyle w:val="normaltextrun"/>
          <w:sz w:val="28"/>
          <w:szCs w:val="28"/>
        </w:rPr>
        <w:t>порядка, в том случае, если запрашиваемые сведения отсутствуют на официальном сайте.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 Ведущий специалист местной администрации по кадровой работе несет в соответствии с законодательством Российской Федерации ответственность за несоблюдение настоящего порядка, а также за разглашение сведений, отнесенных к </w:t>
      </w:r>
      <w:hyperlink r:id="rId7" w:tgtFrame="_blank" w:history="1">
        <w:r w:rsidRPr="00936A1C">
          <w:rPr>
            <w:rStyle w:val="normaltextrun"/>
            <w:sz w:val="28"/>
            <w:szCs w:val="28"/>
          </w:rPr>
          <w:t>государственной тайне</w:t>
        </w:r>
      </w:hyperlink>
      <w:r w:rsidRPr="00936A1C">
        <w:rPr>
          <w:rStyle w:val="normaltextrun"/>
          <w:sz w:val="28"/>
          <w:szCs w:val="28"/>
        </w:rPr>
        <w:t> ил</w:t>
      </w:r>
      <w:r>
        <w:rPr>
          <w:rStyle w:val="normaltextrun"/>
          <w:sz w:val="28"/>
          <w:szCs w:val="28"/>
        </w:rPr>
        <w:t>и являющихся конфиденциальными.</w:t>
      </w: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05B33" w:rsidRDefault="00505B33" w:rsidP="00505B33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05B33" w:rsidRDefault="00505B33"/>
    <w:p w:rsidR="00936A1C" w:rsidRDefault="00936A1C"/>
    <w:p w:rsidR="00936A1C" w:rsidRDefault="00936A1C"/>
    <w:p w:rsidR="00936A1C" w:rsidRDefault="00936A1C"/>
    <w:p w:rsidR="00936A1C" w:rsidRDefault="00936A1C"/>
    <w:p w:rsidR="00936A1C" w:rsidRDefault="00936A1C"/>
    <w:p w:rsidR="00936A1C" w:rsidRDefault="00936A1C"/>
    <w:p w:rsidR="00936A1C" w:rsidRDefault="00936A1C"/>
    <w:p w:rsidR="00936A1C" w:rsidRDefault="00936A1C"/>
    <w:p w:rsidR="00936A1C" w:rsidRDefault="00936A1C"/>
    <w:p w:rsidR="00936A1C" w:rsidRDefault="00936A1C" w:rsidP="00936A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6A1C" w:rsidSect="00505B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36A1C" w:rsidRPr="00936A1C" w:rsidRDefault="00936A1C" w:rsidP="00936A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Pr="00936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 </w:t>
      </w:r>
    </w:p>
    <w:p w:rsidR="00936A1C" w:rsidRPr="00936A1C" w:rsidRDefault="00936A1C" w:rsidP="00936A1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936A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 </w:t>
      </w:r>
    </w:p>
    <w:p w:rsidR="00936A1C" w:rsidRPr="00936A1C" w:rsidRDefault="00936A1C" w:rsidP="00936A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70 от 22 декабря</w:t>
      </w:r>
      <w:r w:rsidRPr="0093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 </w:t>
      </w:r>
    </w:p>
    <w:p w:rsidR="00936A1C" w:rsidRPr="00936A1C" w:rsidRDefault="00936A1C" w:rsidP="00936A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A1C" w:rsidRPr="00936A1C" w:rsidRDefault="00936A1C" w:rsidP="00936A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 </w:t>
      </w:r>
    </w:p>
    <w:p w:rsidR="00936A1C" w:rsidRPr="00936A1C" w:rsidRDefault="00936A1C" w:rsidP="00936A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936A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3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 </w:t>
      </w:r>
    </w:p>
    <w:p w:rsidR="00936A1C" w:rsidRPr="00936A1C" w:rsidRDefault="00936A1C" w:rsidP="00936A1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936A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3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обязательствах имущественного характера за период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420"/>
        <w:gridCol w:w="2400"/>
        <w:gridCol w:w="420"/>
        <w:gridCol w:w="555"/>
      </w:tblGrid>
      <w:tr w:rsidR="00936A1C" w:rsidRPr="00936A1C" w:rsidTr="00936A1C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1C" w:rsidRPr="00936A1C" w:rsidRDefault="00936A1C" w:rsidP="00936A1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января 20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  <w:r w:rsidRPr="009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 декабря 20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  <w:r w:rsidRPr="009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36A1C" w:rsidRPr="00936A1C" w:rsidRDefault="00936A1C" w:rsidP="00936A1C">
      <w:pPr>
        <w:spacing w:after="0" w:line="240" w:lineRule="auto"/>
        <w:ind w:left="1125" w:right="9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711"/>
        <w:gridCol w:w="991"/>
        <w:gridCol w:w="769"/>
        <w:gridCol w:w="1197"/>
        <w:gridCol w:w="746"/>
        <w:gridCol w:w="1177"/>
        <w:gridCol w:w="689"/>
        <w:gridCol w:w="746"/>
        <w:gridCol w:w="1177"/>
        <w:gridCol w:w="1879"/>
        <w:gridCol w:w="1436"/>
        <w:gridCol w:w="1707"/>
      </w:tblGrid>
      <w:tr w:rsidR="00936A1C" w:rsidRPr="00936A1C" w:rsidTr="00936A1C"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 </w:t>
            </w: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 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 </w:t>
            </w: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инициалы лица, </w:t>
            </w: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чьи сведения </w:t>
            </w: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размещаются 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 </w:t>
            </w:r>
          </w:p>
        </w:tc>
        <w:tc>
          <w:tcPr>
            <w:tcW w:w="4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 недвижимости, </w:t>
            </w: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 в собственности 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 недвижимости, </w:t>
            </w: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 в пользовании 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 средства </w:t>
            </w:r>
            <w:r w:rsidRPr="00936A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(вид, марка) 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годовой доход </w:t>
            </w:r>
            <w:r w:rsidRPr="00936A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1</w:t>
            </w:r>
            <w:r w:rsidRPr="00936A1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r w:rsidRPr="00936A1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br/>
            </w:r>
            <w:r w:rsidRPr="00936A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 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 </w:t>
            </w:r>
            <w:r w:rsidRPr="00936A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 источниках </w:t>
            </w:r>
            <w:r w:rsidRPr="00936A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получения средств, </w:t>
            </w:r>
            <w:r w:rsidRPr="00936A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за счет которых </w:t>
            </w:r>
            <w:r w:rsidRPr="00936A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совершены сделки </w:t>
            </w:r>
            <w:r w:rsidRPr="00936A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936A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совершена  сделка</w:t>
            </w:r>
            <w:proofErr w:type="gramEnd"/>
            <w:r w:rsidRPr="00936A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 </w:t>
            </w:r>
            <w:r w:rsidRPr="00936A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r w:rsidRPr="00936A1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r w:rsidRPr="00936A1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br/>
            </w:r>
            <w:r w:rsidRPr="00936A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 приобретенного </w:t>
            </w:r>
            <w:r w:rsidRPr="00936A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имущества, </w:t>
            </w:r>
            <w:r w:rsidRPr="00936A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источники) </w:t>
            </w:r>
          </w:p>
        </w:tc>
      </w:tr>
      <w:tr w:rsidR="00936A1C" w:rsidRPr="00936A1C" w:rsidTr="00936A1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6A1C" w:rsidRPr="00936A1C" w:rsidRDefault="00936A1C" w:rsidP="0093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6A1C" w:rsidRPr="00936A1C" w:rsidRDefault="00936A1C" w:rsidP="0093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6A1C" w:rsidRPr="00936A1C" w:rsidRDefault="00936A1C" w:rsidP="0093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proofErr w:type="gramEnd"/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объектов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proofErr w:type="gramEnd"/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собственности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  <w:proofErr w:type="gramEnd"/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</w:t>
            </w:r>
            <w:proofErr w:type="gramEnd"/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м)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</w:t>
            </w:r>
            <w:proofErr w:type="gramEnd"/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расположения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proofErr w:type="gramEnd"/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объекта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  <w:proofErr w:type="gramEnd"/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(кв. м)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</w:t>
            </w:r>
            <w:proofErr w:type="gramEnd"/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расположения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6A1C" w:rsidRPr="00936A1C" w:rsidRDefault="00936A1C" w:rsidP="0093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6A1C" w:rsidRPr="00936A1C" w:rsidRDefault="00936A1C" w:rsidP="0093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6A1C" w:rsidRPr="00936A1C" w:rsidRDefault="00936A1C" w:rsidP="0093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A1C" w:rsidRPr="00936A1C" w:rsidTr="00936A1C"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A1C" w:rsidRPr="00936A1C" w:rsidTr="00936A1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6A1C" w:rsidRPr="00936A1C" w:rsidRDefault="00936A1C" w:rsidP="0093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 (супруг)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A1C" w:rsidRPr="00936A1C" w:rsidTr="00936A1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6A1C" w:rsidRPr="00936A1C" w:rsidRDefault="00936A1C" w:rsidP="0093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A1C" w:rsidRPr="00936A1C" w:rsidTr="00936A1C"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A1C" w:rsidRPr="00936A1C" w:rsidTr="00936A1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6A1C" w:rsidRPr="00936A1C" w:rsidRDefault="00936A1C" w:rsidP="0093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 (супруг)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A1C" w:rsidRPr="00936A1C" w:rsidTr="00936A1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36A1C" w:rsidRPr="00936A1C" w:rsidRDefault="00936A1C" w:rsidP="0093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 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6A1C" w:rsidRPr="00936A1C" w:rsidRDefault="00936A1C" w:rsidP="00936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936A1C" w:rsidRPr="00936A1C" w:rsidRDefault="00936A1C" w:rsidP="00936A1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6A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36A1C" w:rsidRPr="00936A1C" w:rsidRDefault="00936A1C" w:rsidP="00936A1C">
      <w:pPr>
        <w:spacing w:after="0" w:line="240" w:lineRule="auto"/>
        <w:ind w:left="600" w:hanging="4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A1C" w:rsidRPr="00936A1C" w:rsidRDefault="00936A1C" w:rsidP="00936A1C">
      <w:pPr>
        <w:spacing w:after="0" w:line="240" w:lineRule="auto"/>
        <w:ind w:left="600" w:hanging="4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A1C" w:rsidRPr="00936A1C" w:rsidRDefault="00936A1C" w:rsidP="00936A1C">
      <w:pPr>
        <w:spacing w:after="0" w:line="240" w:lineRule="auto"/>
        <w:ind w:left="600" w:hanging="4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A1C" w:rsidRDefault="00936A1C" w:rsidP="00936A1C">
      <w:pPr>
        <w:spacing w:after="0" w:line="240" w:lineRule="auto"/>
        <w:ind w:left="600" w:hanging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A1C" w:rsidSect="00936A1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36A1C" w:rsidRPr="00936A1C" w:rsidRDefault="00936A1C" w:rsidP="00936A1C">
      <w:pPr>
        <w:spacing w:after="0" w:line="240" w:lineRule="auto"/>
        <w:ind w:left="600" w:hanging="4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36A1C" w:rsidRPr="00936A1C" w:rsidRDefault="00936A1C" w:rsidP="00936A1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36A1C" w:rsidRPr="00936A1C" w:rsidRDefault="00936A1C" w:rsidP="00936A1C">
      <w:pPr>
        <w:spacing w:after="0" w:line="240" w:lineRule="auto"/>
        <w:ind w:left="600" w:hanging="48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3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A1C" w:rsidRDefault="00936A1C"/>
    <w:p w:rsidR="00936A1C" w:rsidRDefault="00936A1C"/>
    <w:p w:rsidR="00936A1C" w:rsidRDefault="00936A1C"/>
    <w:sectPr w:rsidR="00936A1C" w:rsidSect="00505B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69"/>
    <w:rsid w:val="00060C69"/>
    <w:rsid w:val="00505B33"/>
    <w:rsid w:val="008C2C61"/>
    <w:rsid w:val="00936A1C"/>
    <w:rsid w:val="00B325A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2482E-8C32-4A56-885B-DD930BC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C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textrun">
    <w:name w:val="normaltextrun"/>
    <w:basedOn w:val="a0"/>
    <w:rsid w:val="00060C69"/>
  </w:style>
  <w:style w:type="character" w:customStyle="1" w:styleId="eop">
    <w:name w:val="eop"/>
    <w:basedOn w:val="a0"/>
    <w:rsid w:val="00060C69"/>
  </w:style>
  <w:style w:type="character" w:customStyle="1" w:styleId="spellingerror">
    <w:name w:val="spellingerror"/>
    <w:basedOn w:val="a0"/>
    <w:rsid w:val="00060C69"/>
  </w:style>
  <w:style w:type="paragraph" w:customStyle="1" w:styleId="paragraph">
    <w:name w:val="paragraph"/>
    <w:basedOn w:val="a"/>
    <w:rsid w:val="0006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505B33"/>
  </w:style>
  <w:style w:type="paragraph" w:styleId="a4">
    <w:name w:val="Balloon Text"/>
    <w:basedOn w:val="a"/>
    <w:link w:val="a5"/>
    <w:uiPriority w:val="99"/>
    <w:semiHidden/>
    <w:unhideWhenUsed/>
    <w:rsid w:val="0093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3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5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rantf1/10002673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0B0FA77ED8544AC13833A9FA4CC446CC7C03C0056AF75366B39D15B2D58DC7E33498186695787CBA6D561EOBm4H" TargetMode="External"/><Relationship Id="rId5" Type="http://schemas.openxmlformats.org/officeDocument/2006/relationships/hyperlink" Target="http://garantf1/10002673.5" TargetMode="External"/><Relationship Id="rId4" Type="http://schemas.openxmlformats.org/officeDocument/2006/relationships/hyperlink" Target="http://garantf1/99461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2021-02-09T07:19:00Z</cp:lastPrinted>
  <dcterms:created xsi:type="dcterms:W3CDTF">2021-02-09T06:55:00Z</dcterms:created>
  <dcterms:modified xsi:type="dcterms:W3CDTF">2021-02-09T07:21:00Z</dcterms:modified>
</cp:coreProperties>
</file>