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356"/>
      </w:tblGrid>
      <w:tr w:rsidR="004B0C2A" w:rsidRPr="003D094A" w:rsidTr="00E707AE">
        <w:trPr>
          <w:trHeight w:val="999"/>
        </w:trPr>
        <w:tc>
          <w:tcPr>
            <w:tcW w:w="9356" w:type="dxa"/>
            <w:vAlign w:val="center"/>
          </w:tcPr>
          <w:p w:rsidR="004B0C2A" w:rsidRPr="003D094A" w:rsidRDefault="004B0C2A" w:rsidP="00E707AE">
            <w:pPr>
              <w:widowControl w:val="0"/>
              <w:spacing w:before="40" w:after="0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lang w:eastAsia="ru-RU"/>
              </w:rPr>
            </w:pPr>
            <w:r w:rsidRPr="003D094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F5BCEF1" wp14:editId="301EF939">
                  <wp:extent cx="438150" cy="571500"/>
                  <wp:effectExtent l="0" t="0" r="0" b="0"/>
                  <wp:docPr id="1" name="Рисунок 1" descr="Октябрьский р-н гер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ктябрьский р-н гер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0C2A" w:rsidRPr="003D094A" w:rsidTr="00E707AE">
        <w:trPr>
          <w:trHeight w:val="1259"/>
        </w:trPr>
        <w:tc>
          <w:tcPr>
            <w:tcW w:w="9356" w:type="dxa"/>
          </w:tcPr>
          <w:p w:rsidR="004B0C2A" w:rsidRPr="003D094A" w:rsidRDefault="004B0C2A" w:rsidP="00E7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20"/>
                <w:lang w:eastAsia="ru-RU"/>
              </w:rPr>
            </w:pPr>
          </w:p>
          <w:p w:rsidR="004B0C2A" w:rsidRPr="003D094A" w:rsidRDefault="004B0C2A" w:rsidP="00E7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АДМИНИСТРАЦИЯ </w:t>
            </w:r>
            <w:r w:rsidRPr="003D0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НИКОЛО-АЛЕКСАНДРОВСКОГО</w:t>
            </w:r>
            <w:r w:rsidRPr="003D0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СЕЛЬСОВЕТА</w:t>
            </w:r>
          </w:p>
          <w:p w:rsidR="004B0C2A" w:rsidRPr="003D094A" w:rsidRDefault="004B0C2A" w:rsidP="00E7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ОКТЯБРЬСКОГО РАЙОНА АМУРСКОЙ ОБЛАСТИ</w:t>
            </w:r>
          </w:p>
          <w:p w:rsidR="004B0C2A" w:rsidRPr="003D094A" w:rsidRDefault="004B0C2A" w:rsidP="00E7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B0C2A" w:rsidRPr="003D094A" w:rsidRDefault="004B0C2A" w:rsidP="00E707AE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napToGrid w:val="0"/>
                <w:sz w:val="10"/>
                <w:szCs w:val="10"/>
                <w:lang w:eastAsia="ru-RU"/>
              </w:rPr>
            </w:pPr>
          </w:p>
          <w:p w:rsidR="004B0C2A" w:rsidRPr="003D094A" w:rsidRDefault="004B0C2A" w:rsidP="00E707AE">
            <w:pPr>
              <w:keepNext/>
              <w:widowControl w:val="0"/>
              <w:snapToGri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60"/>
                <w:sz w:val="24"/>
                <w:szCs w:val="24"/>
                <w:lang w:eastAsia="ru-RU"/>
              </w:rPr>
            </w:pPr>
            <w:r w:rsidRPr="003D094A">
              <w:rPr>
                <w:rFonts w:ascii="Times New Roman" w:eastAsia="Times New Roman" w:hAnsi="Times New Roman" w:cs="Times New Roman"/>
                <w:b/>
                <w:spacing w:val="60"/>
                <w:sz w:val="24"/>
                <w:szCs w:val="24"/>
                <w:lang w:eastAsia="ru-RU"/>
              </w:rPr>
              <w:t>ПОСТАНОВЛЕНИЕ</w:t>
            </w:r>
          </w:p>
          <w:p w:rsidR="004B0C2A" w:rsidRPr="003D094A" w:rsidRDefault="004B0C2A" w:rsidP="00E707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B0C2A" w:rsidRPr="003D094A" w:rsidRDefault="004B0C2A" w:rsidP="00E707A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0"/>
                <w:szCs w:val="20"/>
                <w:lang w:eastAsia="ru-RU"/>
              </w:rPr>
            </w:pPr>
          </w:p>
        </w:tc>
      </w:tr>
    </w:tbl>
    <w:p w:rsidR="004B0C2A" w:rsidRPr="003D094A" w:rsidRDefault="004B0C2A" w:rsidP="004B0C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B0C2A" w:rsidRPr="003D094A" w:rsidRDefault="004B0C2A" w:rsidP="004B0C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18</w:t>
      </w:r>
      <w:r w:rsidRPr="003D09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.03.2020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16</w:t>
      </w:r>
      <w:r w:rsidRPr="003D09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</w:t>
      </w:r>
    </w:p>
    <w:p w:rsidR="004B0C2A" w:rsidRPr="003D094A" w:rsidRDefault="004B0C2A" w:rsidP="004B0C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C2A" w:rsidRPr="003D094A" w:rsidRDefault="004B0C2A" w:rsidP="004B0C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94A">
        <w:rPr>
          <w:rFonts w:ascii="Times New Roman" w:eastAsia="Times New Roman" w:hAnsi="Times New Roman" w:cs="Times New Roman"/>
          <w:sz w:val="28"/>
          <w:szCs w:val="28"/>
          <w:lang w:eastAsia="ru-RU"/>
        </w:rPr>
        <w:t>с. Николо-Александровка</w:t>
      </w:r>
    </w:p>
    <w:p w:rsidR="004B0C2A" w:rsidRPr="003D094A" w:rsidRDefault="004B0C2A" w:rsidP="004B0C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B0C2A" w:rsidRPr="003D094A" w:rsidRDefault="004B0C2A" w:rsidP="004B0C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B0C2A" w:rsidRPr="004B0C2A" w:rsidRDefault="004B0C2A" w:rsidP="004B0C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0C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своевременном оповещении 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B0C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информировании населения об опасностях, возникающих при ведении военных действий или вследствие этих действий, а также о чрезвычайных ситуациях природного и техногенного характера на территории Николо-Александровского сельсовета</w:t>
      </w:r>
    </w:p>
    <w:p w:rsidR="004B0C2A" w:rsidRPr="004B0C2A" w:rsidRDefault="004B0C2A" w:rsidP="004B0C2A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C2A" w:rsidRPr="004B0C2A" w:rsidRDefault="004B0C2A" w:rsidP="004B0C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0C2A">
        <w:rPr>
          <w:rFonts w:ascii="Arial" w:eastAsia="Times New Roman" w:hAnsi="Arial" w:cs="Arial"/>
          <w:bCs/>
          <w:sz w:val="28"/>
          <w:szCs w:val="28"/>
          <w:lang w:eastAsia="ru-RU"/>
        </w:rPr>
        <w:tab/>
      </w:r>
      <w:r w:rsidRPr="004B0C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Федеральными законами: от 12.02.1998 г. № 28-ФЗ «О гражданской обороне</w:t>
      </w:r>
      <w:proofErr w:type="gramStart"/>
      <w:r w:rsidRPr="004B0C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  от</w:t>
      </w:r>
      <w:proofErr w:type="gramEnd"/>
      <w:r w:rsidRPr="004B0C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21.12.1994 г. № 68-ФЗ «О защите населения и территорий от чрезвычайных ситуациях ситуаций приро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дного и техногенного характера»</w:t>
      </w:r>
      <w:r w:rsidRPr="004B0C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 целях совершенствования порядка оповещения и информировании населения об опасностях, возникающих при ведении военных действий или вследствие этих действий, а также о чрезвычайных ситуациях природного и техногенного характера на территории Николо-Александровского сельсовета. </w:t>
      </w:r>
    </w:p>
    <w:p w:rsidR="004B0C2A" w:rsidRPr="004B0C2A" w:rsidRDefault="004B0C2A" w:rsidP="004B0C2A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B0C2A" w:rsidRPr="004B0C2A" w:rsidRDefault="004B0C2A" w:rsidP="004B0C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B0C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4B0C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ю:</w:t>
      </w:r>
    </w:p>
    <w:p w:rsidR="004B0C2A" w:rsidRPr="004B0C2A" w:rsidRDefault="004B0C2A" w:rsidP="004B0C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0C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  <w:r w:rsidRPr="004B0C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1.Утвердить порядок оповещения и информировании населения об опасностях, возникающих при ведении военных действий или вследствие этих действий, а также о чрезвычайных ситуациях природного и техногенного </w:t>
      </w:r>
    </w:p>
    <w:p w:rsidR="004B0C2A" w:rsidRPr="004B0C2A" w:rsidRDefault="004B0C2A" w:rsidP="004B0C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4B0C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характера</w:t>
      </w:r>
      <w:proofErr w:type="gramEnd"/>
      <w:r w:rsidRPr="004B0C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территории Николо-Александровского сельсовета. </w:t>
      </w:r>
    </w:p>
    <w:p w:rsidR="004B0C2A" w:rsidRDefault="004B0C2A" w:rsidP="004B0C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4B0C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proofErr w:type="gramEnd"/>
      <w:r w:rsidRPr="004B0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 прилагается ), опубликовать его на официальном сайте Николо-Александровского сельсовета.</w:t>
      </w:r>
    </w:p>
    <w:p w:rsidR="004B0C2A" w:rsidRPr="004B0C2A" w:rsidRDefault="004B0C2A" w:rsidP="004B0C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</w:t>
      </w:r>
      <w:r w:rsidRPr="004B0C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0D6B69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 главы Николо-Александровского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от 24.01.2014 № 9</w:t>
      </w:r>
      <w:r w:rsidRPr="000D6B6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«</w:t>
      </w:r>
      <w:r w:rsidRPr="004B0C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своевременном оповещении 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B0C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информировании населения об опасностях, возникающих при ведении военных действий или вследствие этих действий, а также о чрезвычайных ситуациях природного и техногенного </w:t>
      </w:r>
    </w:p>
    <w:p w:rsidR="004B0C2A" w:rsidRPr="004B0C2A" w:rsidRDefault="004B0C2A" w:rsidP="004B0C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4B0C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характера</w:t>
      </w:r>
      <w:proofErr w:type="gramEnd"/>
      <w:r w:rsidRPr="004B0C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территории Николо-Александровского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сельсовета</w:t>
      </w:r>
      <w:r w:rsidRPr="000D6B6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»</w:t>
      </w:r>
      <w:r w:rsidRPr="000D6B6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считать </w:t>
      </w:r>
      <w:r w:rsidRPr="000D6B69">
        <w:rPr>
          <w:rFonts w:ascii="Times New Roman" w:eastAsia="Times New Roman" w:hAnsi="Times New Roman" w:cs="Times New Roman"/>
          <w:sz w:val="28"/>
          <w:szCs w:val="28"/>
          <w:lang w:eastAsia="ar-SA"/>
        </w:rPr>
        <w:t>утратившим силу</w:t>
      </w:r>
      <w:r w:rsidRPr="003D09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4B0C2A" w:rsidRPr="004B0C2A" w:rsidRDefault="004B0C2A" w:rsidP="004B0C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</w:t>
      </w:r>
      <w:r w:rsidRPr="004B0C2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:rsidR="004B0C2A" w:rsidRDefault="004B0C2A" w:rsidP="004B0C2A">
      <w:pPr>
        <w:tabs>
          <w:tab w:val="left" w:pos="10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C2A" w:rsidRPr="004B0C2A" w:rsidRDefault="004B0C2A" w:rsidP="004B0C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Николо-Александровского </w:t>
      </w:r>
    </w:p>
    <w:p w:rsidR="004B0C2A" w:rsidRPr="004B0C2A" w:rsidRDefault="004B0C2A" w:rsidP="004B0C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B0C2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proofErr w:type="gramEnd"/>
      <w:r w:rsidRPr="004B0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Г.Т.Панарина</w:t>
      </w:r>
    </w:p>
    <w:tbl>
      <w:tblPr>
        <w:tblStyle w:val="a3"/>
        <w:tblW w:w="96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8"/>
        <w:gridCol w:w="3218"/>
        <w:gridCol w:w="3219"/>
      </w:tblGrid>
      <w:tr w:rsidR="004B0C2A" w:rsidTr="004B0C2A">
        <w:trPr>
          <w:trHeight w:val="1788"/>
        </w:trPr>
        <w:tc>
          <w:tcPr>
            <w:tcW w:w="3218" w:type="dxa"/>
          </w:tcPr>
          <w:p w:rsidR="004B0C2A" w:rsidRDefault="004B0C2A" w:rsidP="004B0C2A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18" w:type="dxa"/>
          </w:tcPr>
          <w:p w:rsidR="004B0C2A" w:rsidRDefault="004B0C2A" w:rsidP="004B0C2A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19" w:type="dxa"/>
          </w:tcPr>
          <w:p w:rsidR="004B0C2A" w:rsidRDefault="004B0C2A" w:rsidP="004B0C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</w:t>
            </w:r>
          </w:p>
          <w:p w:rsidR="004B0C2A" w:rsidRPr="004B0C2A" w:rsidRDefault="004B0C2A" w:rsidP="004B0C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постановлению главы Николо-Александровского сельсовета от 18.03.2020 №16</w:t>
            </w:r>
          </w:p>
          <w:p w:rsidR="004B0C2A" w:rsidRPr="004B0C2A" w:rsidRDefault="004B0C2A" w:rsidP="004B0C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</w:p>
          <w:p w:rsidR="004B0C2A" w:rsidRPr="004B0C2A" w:rsidRDefault="004B0C2A" w:rsidP="004B0C2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  <w:r w:rsidRPr="004B0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B0C2A" w:rsidRDefault="004B0C2A" w:rsidP="004B0C2A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B0C2A" w:rsidRPr="004B0C2A" w:rsidRDefault="004B0C2A" w:rsidP="004B0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C2A" w:rsidRPr="004B0C2A" w:rsidRDefault="004B0C2A" w:rsidP="004B0C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C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4B0C2A" w:rsidRPr="004B0C2A" w:rsidRDefault="004B0C2A" w:rsidP="004B0C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C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ОПОВЕЩЕНИЯ И ИНФОРМИРОВАНИЯ НАСЕЛЕНИЯ</w:t>
      </w:r>
    </w:p>
    <w:p w:rsidR="004B0C2A" w:rsidRPr="004B0C2A" w:rsidRDefault="004B0C2A" w:rsidP="004B0C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ОПАСТНОСТЯХ, ВОЗНИКАЮЩИХ ПРИ ВЕДЕНИИ ВОЕННЫХ ДЕЙСТВИЙ ИЛИ ВСЛЕД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СТВИЕ ЭТИХ ДЕЙСТВИЙ, А ТАКЖЕ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 </w:t>
      </w:r>
      <w:r w:rsidRPr="004B0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ЧРЕЗВЫЧАЙНЫХ</w:t>
      </w:r>
      <w:proofErr w:type="gramEnd"/>
      <w:r w:rsidRPr="004B0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СИТУАЦИЯХ ПРИРОДНОГО И ТЕХНОГЕННОГО ХАРАКТЕРА</w:t>
      </w:r>
    </w:p>
    <w:p w:rsidR="004B0C2A" w:rsidRPr="004B0C2A" w:rsidRDefault="004B0C2A" w:rsidP="004B0C2A">
      <w:pPr>
        <w:spacing w:after="15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0C2A" w:rsidRPr="004B0C2A" w:rsidRDefault="004B0C2A" w:rsidP="004B0C2A">
      <w:pPr>
        <w:spacing w:after="15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C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1.Общие положения</w:t>
      </w:r>
    </w:p>
    <w:p w:rsidR="004B0C2A" w:rsidRPr="004B0C2A" w:rsidRDefault="004B0C2A" w:rsidP="004B0C2A">
      <w:pPr>
        <w:spacing w:after="15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C2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B0C2A" w:rsidRPr="004B0C2A" w:rsidRDefault="004B0C2A" w:rsidP="004B0C2A">
      <w:pPr>
        <w:spacing w:after="15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 Настоящий порядок разработан в соответствии с Федеральными законами: от 12.02.1998 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28-ФЗ «О гражданской обороне»; </w:t>
      </w:r>
      <w:r w:rsidRPr="004B0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21.12.1994 г. № 68-ФЗ «О защите населения и территорий от чрезвычайных ситуациях ситуаций природного и техногенного характера»; от 25 июля </w:t>
      </w:r>
      <w:smartTag w:uri="urn:schemas-microsoft-com:office:smarttags" w:element="metricconverter">
        <w:smartTagPr>
          <w:attr w:name="ProductID" w:val="1998 г"/>
        </w:smartTagPr>
        <w:r w:rsidRPr="004B0C2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1998 г</w:t>
        </w:r>
      </w:smartTag>
      <w:r w:rsidRPr="004B0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130-ФЗ (в редакции 22 августа </w:t>
      </w:r>
      <w:smartTag w:uri="urn:schemas-microsoft-com:office:smarttags" w:element="metricconverter">
        <w:smartTagPr>
          <w:attr w:name="ProductID" w:val="2004 г"/>
        </w:smartTagPr>
        <w:r w:rsidRPr="004B0C2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2004 г</w:t>
        </w:r>
      </w:smartTag>
      <w:r w:rsidRPr="004B0C2A">
        <w:rPr>
          <w:rFonts w:ascii="Times New Roman" w:eastAsia="Times New Roman" w:hAnsi="Times New Roman" w:cs="Times New Roman"/>
          <w:sz w:val="28"/>
          <w:szCs w:val="28"/>
          <w:lang w:eastAsia="ru-RU"/>
        </w:rPr>
        <w:t>.).</w:t>
      </w:r>
    </w:p>
    <w:p w:rsidR="004B0C2A" w:rsidRPr="004B0C2A" w:rsidRDefault="004B0C2A" w:rsidP="004B0C2A">
      <w:pPr>
        <w:spacing w:after="15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C2A">
        <w:rPr>
          <w:rFonts w:ascii="Times New Roman" w:eastAsia="Times New Roman" w:hAnsi="Times New Roman" w:cs="Times New Roman"/>
          <w:sz w:val="28"/>
          <w:szCs w:val="28"/>
          <w:lang w:eastAsia="ru-RU"/>
        </w:rPr>
        <w:t>   2. Настоящий порядок определяет организацию, задачи и механизм реализации мероприятий по оповещению и информированию населения об опасности возникающих при ведении военных действий или вследствие этих действий, а также о чрезвычайных ситуациях природного и техногенного характера.</w:t>
      </w:r>
    </w:p>
    <w:p w:rsidR="004B0C2A" w:rsidRPr="004B0C2A" w:rsidRDefault="004B0C2A" w:rsidP="004B0C2A">
      <w:pPr>
        <w:spacing w:after="15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C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2.Организация и задачи оповещения</w:t>
      </w:r>
    </w:p>
    <w:p w:rsidR="004B0C2A" w:rsidRPr="004B0C2A" w:rsidRDefault="004B0C2A" w:rsidP="004B0C2A">
      <w:pPr>
        <w:spacing w:after="15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 Оповещение является одним из важнейших мероприятий, обеспечивающих доведение до организаций и населения сигналов (распоряжений) и информации об угрозе нападения противника, воздушной опасности, радиоактивном, химическом и бактериологическом заражении, начале эвакуационных мероприятий, о чрезвычайных ситуациях, возникающих вследствие 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енных действий </w:t>
      </w:r>
      <w:r w:rsidRPr="004B0C2A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вследствие террористической акции, а также о возникновении чрезвычайных ситуаций природного и техногенного характера.</w:t>
      </w:r>
    </w:p>
    <w:p w:rsidR="004B0C2A" w:rsidRPr="004B0C2A" w:rsidRDefault="004B0C2A" w:rsidP="004B0C2A">
      <w:pPr>
        <w:spacing w:after="15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 Основной задачей оповещения является обеспечение своевременн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доведения до организаций и </w:t>
      </w:r>
      <w:r w:rsidRPr="004B0C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 сигналов и информацию обо всех видах опасности.</w:t>
      </w:r>
    </w:p>
    <w:p w:rsidR="004B0C2A" w:rsidRPr="004B0C2A" w:rsidRDefault="004B0C2A" w:rsidP="004B0C2A">
      <w:pPr>
        <w:spacing w:after="15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C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3.Сигналы оповещения</w:t>
      </w:r>
    </w:p>
    <w:p w:rsidR="004B0C2A" w:rsidRPr="004B0C2A" w:rsidRDefault="004B0C2A" w:rsidP="004B0C2A">
      <w:pPr>
        <w:spacing w:after="15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 Предупреждение руководителей объектов и населения о непосредственной угрозе нападения противника, или заражения, о принятии своевременных мер защиты проводят органы, осуществляющие управление гражданской обороной, на основании соответствующих сигналов, получаемых </w:t>
      </w:r>
      <w:r w:rsidRPr="004B0C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 вышестоящих органов управления, органов военного командования, данных разведки, прогнозирования и информации из соседних поселений.</w:t>
      </w:r>
    </w:p>
    <w:p w:rsidR="004B0C2A" w:rsidRPr="004B0C2A" w:rsidRDefault="004B0C2A" w:rsidP="004B0C2A">
      <w:pPr>
        <w:spacing w:after="15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 Сигнал оповещения - это условный сигнал, передаваемый в системе оповещения гражданской обороны и являющийся командой для проведения определенных мероприятий органами, осуществляющими управление гражданской обороной, а также населением.</w:t>
      </w:r>
    </w:p>
    <w:p w:rsidR="004B0C2A" w:rsidRPr="004B0C2A" w:rsidRDefault="004B0C2A" w:rsidP="004B0C2A">
      <w:pPr>
        <w:spacing w:after="15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3.В Николо-Александровском поселении установлены следующие сигналы оповещения гражданской обороны:</w:t>
      </w:r>
    </w:p>
    <w:p w:rsidR="004B0C2A" w:rsidRPr="004B0C2A" w:rsidRDefault="004B0C2A" w:rsidP="004B0C2A">
      <w:pPr>
        <w:spacing w:after="15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C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Сигнал «Воздушная тревога»</w:t>
      </w:r>
      <w:r w:rsidRPr="004B0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подается с возникновением непосредственной опасности угрозы нападения противника и означает, что удар может последовать в ближайшее время. До населения этот сигнал доводится при помощи сирен, по сетям проводного вещания, радио и телевидения в течение 2-3 минут. Сигнал повторяется несколько раз и дублируется прерывистыми гудками на предприятиях, транспорте, а также с помощью ручных сирен, электромегафонов, передвижными авто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машинами ДПС с громкоговорящей </w:t>
      </w:r>
      <w:r w:rsidRPr="004B0C2A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связью, через посыльных.</w:t>
      </w:r>
    </w:p>
    <w:p w:rsidR="004B0C2A" w:rsidRPr="004B0C2A" w:rsidRDefault="004B0C2A" w:rsidP="004B0C2A">
      <w:pPr>
        <w:spacing w:after="15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C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Сигнал «Отбой воздушной тревоги»</w:t>
      </w:r>
      <w:r w:rsidRPr="004B0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подается, если удар не состоялся или его последствия не представляют опасности для укрываемых. Для передачи сигнала используются сети проводного вещания, радио, телевидение, подвижные автомашины ДПС с громкоговорящей связью, посыльные.</w:t>
      </w:r>
    </w:p>
    <w:p w:rsidR="004B0C2A" w:rsidRPr="004B0C2A" w:rsidRDefault="004B0C2A" w:rsidP="004B0C2A">
      <w:pPr>
        <w:spacing w:after="15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C2A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населенных пунктах, по которым противнику удалось нанести удары, передается информация о принимаемых мерах по ликвидации последствий нападения, режимах поведения населения и другим вопросам.</w:t>
      </w:r>
    </w:p>
    <w:p w:rsidR="004B0C2A" w:rsidRPr="004B0C2A" w:rsidRDefault="004B0C2A" w:rsidP="004B0C2A">
      <w:pPr>
        <w:spacing w:after="15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C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Сигнал «Радиационная опасность»</w:t>
      </w:r>
      <w:r w:rsidRPr="004B0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передается при непосредственной угрозе радиоактивного заражения или при его обнаружении. Под непосредственной угрозой радиоактивного заражения понимается вероятность заражения данной территории в течение одного часа.</w:t>
      </w:r>
    </w:p>
    <w:p w:rsidR="004B0C2A" w:rsidRPr="004B0C2A" w:rsidRDefault="004B0C2A" w:rsidP="004B0C2A">
      <w:pPr>
        <w:spacing w:after="15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C2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подачи сигнала используются сети проводного вещания, радио, телевидение, подвижные автомашины ДПС, посыльные а также другие местные технические средства связи и оповещения.</w:t>
      </w:r>
    </w:p>
    <w:p w:rsidR="004B0C2A" w:rsidRPr="004B0C2A" w:rsidRDefault="004B0C2A" w:rsidP="004B0C2A">
      <w:pPr>
        <w:spacing w:after="15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C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Сигнал «Химическая тревога»</w:t>
      </w:r>
      <w:r w:rsidRPr="004B0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подается при угрозе или обнаружении химического, а также бактериологического заражения. Для подачи сигнала используются все местные технические средства связи и оповещения. Сигнал дублируется подачей установленных звуковых, световых и других сигналов.</w:t>
      </w:r>
    </w:p>
    <w:p w:rsidR="004B0C2A" w:rsidRPr="004B0C2A" w:rsidRDefault="004B0C2A" w:rsidP="004B0C2A">
      <w:pPr>
        <w:spacing w:after="15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C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Сигнал «Угроза катастрофического затопления»</w:t>
      </w:r>
      <w:r w:rsidRPr="004B0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подается при угрозе или непосредственном приближении цунами. Население, проживающее в зоне возможного катастрофического затопления,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повещается по сетям проводного </w:t>
      </w:r>
      <w:r w:rsidRPr="004B0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вещания, радио, телевидения, передвижными автомашинами ДПС с громкоговорящей связью, </w:t>
      </w:r>
      <w:proofErr w:type="gramStart"/>
      <w:r w:rsidRPr="004B0C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посыльными,  локальными</w:t>
      </w:r>
      <w:proofErr w:type="gramEnd"/>
      <w:r w:rsidRPr="004B0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системами  оповещения и вспомогательными средствами.</w:t>
      </w:r>
    </w:p>
    <w:p w:rsidR="004B0C2A" w:rsidRPr="004B0C2A" w:rsidRDefault="004B0C2A" w:rsidP="004B0C2A">
      <w:pPr>
        <w:spacing w:after="15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C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Оповещение населения о стихийных бедствиях, опасности поражения аварийно-химическими опасными веществами и других опасных для населения, последствиях крупных аварий и катастроф - осуществляется путем передачи экстренных сообщений о чрезвычайных ситуациях и действиях населения по местным сетям проводного вещания, радио, телевидения, подвижными автомашинами ДПС с громкоговорящей связью, посыльными и вспомогательными средствами.</w:t>
      </w:r>
    </w:p>
    <w:p w:rsidR="004B0C2A" w:rsidRPr="004B0C2A" w:rsidRDefault="004B0C2A" w:rsidP="004B0C2A">
      <w:pPr>
        <w:spacing w:after="15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C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4.Порядок оповещения и информирования руководящего состава</w:t>
      </w:r>
    </w:p>
    <w:p w:rsidR="004B0C2A" w:rsidRPr="004B0C2A" w:rsidRDefault="004B0C2A" w:rsidP="004B0C2A">
      <w:pPr>
        <w:spacing w:after="15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1. Доведение сигналов (распоряжений) об угрозе нападения противника и начале эвакуации до руководящего состава проводится оперативными дежурными организаций по существующей системе централизованного оповещения и всем имеющимся каналам связи системы связи гражданской обороны установленным порядком.</w:t>
      </w:r>
    </w:p>
    <w:p w:rsidR="004B0C2A" w:rsidRPr="004B0C2A" w:rsidRDefault="004B0C2A" w:rsidP="004B0C2A">
      <w:pPr>
        <w:spacing w:after="15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 Организации подтверждают получение сигналов (распоряжений) и доводят их до своего руководящего состава и подчиненных подразделений.</w:t>
      </w:r>
    </w:p>
    <w:p w:rsidR="004B0C2A" w:rsidRPr="004B0C2A" w:rsidRDefault="004B0C2A" w:rsidP="004B0C2A">
      <w:pPr>
        <w:spacing w:after="15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3. С получением сигналов оповещения «Химическая тревога» и «Радиационная опасность» решение на передачу текстов сообщений для проживающего на территории Николо-Александровского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 может принять глава </w:t>
      </w:r>
      <w:r w:rsidRPr="004B0C2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(по данным прогноза радиационной и химической обстановки и по данным разведки).</w:t>
      </w:r>
    </w:p>
    <w:p w:rsidR="004B0C2A" w:rsidRPr="004B0C2A" w:rsidRDefault="004B0C2A" w:rsidP="004B0C2A">
      <w:pPr>
        <w:spacing w:after="15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4. При обнаружении заражения территории объекта (организации) в районе действия сил гражданской обороны, руководитель объекта самостоятельно подает соответствующий сигнал оповещения и докладывает об этом главе муниципального образования.</w:t>
      </w:r>
    </w:p>
    <w:p w:rsidR="004B0C2A" w:rsidRPr="004B0C2A" w:rsidRDefault="004B0C2A" w:rsidP="004B0C2A">
      <w:pPr>
        <w:spacing w:after="15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C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5.Порядок оповещения и информирования населения</w:t>
      </w:r>
    </w:p>
    <w:p w:rsidR="004B0C2A" w:rsidRPr="004B0C2A" w:rsidRDefault="004B0C2A" w:rsidP="004B0C2A">
      <w:pPr>
        <w:spacing w:after="15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 Оповещение населения о воздушной опасности, радиоактивном, химического и бактериологическом заражении, об угрозе катастрофического затопления осуществляется одновременно по автоматизированной системе централизованного оповещения с помощью дистанционно управляемых </w:t>
      </w:r>
      <w:proofErr w:type="spellStart"/>
      <w:r w:rsidRPr="004B0C2A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электросирен</w:t>
      </w:r>
      <w:proofErr w:type="spellEnd"/>
      <w:r w:rsidRPr="004B0C2A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с использованием действующих сетей проводного вещания, независимо от их ведомственной принадлежности и форм собственности, радио, телевидения, передвижными автомашинами ДПС с громкоговорящей связью, посыльными.</w:t>
      </w:r>
    </w:p>
    <w:p w:rsidR="004B0C2A" w:rsidRPr="004B0C2A" w:rsidRDefault="004B0C2A" w:rsidP="004B0C2A">
      <w:pPr>
        <w:spacing w:after="15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 В целях обеспечения своевременного и надежного оповещения населения и доведения до него информации об обстановке и его действиях в сложившихся условиях, установлен следующий порядок оповещения:</w:t>
      </w:r>
    </w:p>
    <w:p w:rsidR="004B0C2A" w:rsidRPr="004B0C2A" w:rsidRDefault="004B0C2A" w:rsidP="004B0C2A">
      <w:pPr>
        <w:spacing w:after="15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 При проведении контртеррористической операции информирование общественности о террористической акции осуществляется в формах и объеме, определяемых руководителем оперативного штаба по управлению контртеррористической операцией или представителем указанного штаба, ответственным за поддержание связи с общественностью.</w:t>
      </w:r>
    </w:p>
    <w:p w:rsidR="004B0C2A" w:rsidRPr="004B0C2A" w:rsidRDefault="004B0C2A" w:rsidP="004B0C2A">
      <w:pPr>
        <w:spacing w:after="15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C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Основным способом оповещения населения об опасностях, возникающих при ведении военных действий или вследствие этих действий, совершения террористической акции или вследствие контртеррористической операции, а также о возникновении чрезвычайных ситуаций природного и техногенного характера, считается передача речевой информации с использованием сетей проводного вещания, радио, телевидения, громкоговорящей связи на автомашинах ДПС, посыльными.</w:t>
      </w:r>
    </w:p>
    <w:p w:rsidR="004B0C2A" w:rsidRPr="004B0C2A" w:rsidRDefault="004B0C2A" w:rsidP="004B0C2A">
      <w:pPr>
        <w:spacing w:after="15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C2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привлечения внимания населения перед передачей речевой информации производится включение электрических сирен, производственных гудков и других сигнальных средств, что означает подачу предупредительного сигнала «Внимание всем!».</w:t>
      </w:r>
    </w:p>
    <w:p w:rsidR="004B0C2A" w:rsidRPr="004B0C2A" w:rsidRDefault="004B0C2A" w:rsidP="004B0C2A">
      <w:pPr>
        <w:spacing w:after="15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получением сигнала </w:t>
      </w:r>
      <w:r w:rsidRPr="004B0C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«Внимание всем!»</w:t>
      </w:r>
      <w:r w:rsidRPr="004B0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население и персонал организаций обязаны включить абонентские устройства проводного вещания для прослушивания экстренного сообщения. По указанному сигналу немедленно приводятся в готовность.</w:t>
      </w:r>
    </w:p>
    <w:p w:rsidR="004B0C2A" w:rsidRPr="004B0C2A" w:rsidRDefault="004B0C2A" w:rsidP="004B0C2A">
      <w:pPr>
        <w:spacing w:after="15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всех случаях задействования систем оповещения с включением </w:t>
      </w:r>
      <w:proofErr w:type="spellStart"/>
      <w:r w:rsidRPr="004B0C2A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электросирен</w:t>
      </w:r>
      <w:proofErr w:type="spellEnd"/>
      <w:r w:rsidRPr="004B0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населения немедленно доводятся соответствующие сообщения по существующим средствам проводного вещания,</w:t>
      </w:r>
    </w:p>
    <w:p w:rsidR="004B0C2A" w:rsidRPr="004B0C2A" w:rsidRDefault="004B0C2A" w:rsidP="004B0C2A">
      <w:pPr>
        <w:spacing w:after="15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Тексты сообщений с указанием порядка действий населения по сигналам оповещения гражданской обороны, предварительно записанные и заложенные на рабочие места (дежурных операторов узлов проводного вещания) передаются по команде оперативного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дежурного МО, (дежурных РОВД), </w:t>
      </w:r>
      <w:bookmarkStart w:id="0" w:name="_GoBack"/>
      <w:bookmarkEnd w:id="0"/>
      <w:r w:rsidRPr="004B0C2A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перерывом программ вещания длительностью не более 5 минут. Допускается двух-трех кратное повторение речевого сообщения.</w:t>
      </w:r>
    </w:p>
    <w:p w:rsidR="004B0C2A" w:rsidRPr="004B0C2A" w:rsidRDefault="004B0C2A" w:rsidP="004B0C2A">
      <w:pPr>
        <w:spacing w:after="15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C2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способ оповещения и информации населения - передача речевых сообщений по сетям вещания, которые передаются населению с перерывом программ вещания длительностью не более 5 минут. Допускается 3-кратное повторение передачи речевого сообщения.</w:t>
      </w:r>
    </w:p>
    <w:p w:rsidR="004B0C2A" w:rsidRPr="004B0C2A" w:rsidRDefault="004B0C2A" w:rsidP="004B0C2A">
      <w:pPr>
        <w:spacing w:after="15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C2A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исключительных, не терпящих отлагательства, случаях допускается передача кратких нестандартных речевых сообщений способом прямой передачи или в магнитной записи непосредственно с рабочих мест оперативных дежурных органов, осуществляющих управление гражданской обороной.</w:t>
      </w:r>
    </w:p>
    <w:p w:rsidR="004B0C2A" w:rsidRPr="004B0C2A" w:rsidRDefault="004B0C2A" w:rsidP="004B0C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4.Ответственность </w:t>
      </w:r>
      <w:r w:rsidRPr="004B0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организацию и осуществление своевременного оповещения и информирования населения возлагается </w:t>
      </w:r>
      <w:proofErr w:type="gramStart"/>
      <w:r w:rsidRPr="004B0C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соответствующие</w:t>
      </w:r>
      <w:proofErr w:type="gramEnd"/>
      <w:r w:rsidRPr="004B0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органы, осуществляющие управление гражданской обороны.</w:t>
      </w:r>
    </w:p>
    <w:p w:rsidR="00A46EA1" w:rsidRDefault="004B0C2A" w:rsidP="004B0C2A">
      <w:pPr>
        <w:shd w:val="clear" w:color="auto" w:fill="FFFFFF"/>
        <w:jc w:val="center"/>
      </w:pPr>
    </w:p>
    <w:sectPr w:rsidR="00A46EA1" w:rsidSect="004B0C2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C2A"/>
    <w:rsid w:val="004B0C2A"/>
    <w:rsid w:val="008C2C61"/>
    <w:rsid w:val="00F7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E09439-9C37-4D36-A89B-E5AB3BC86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0C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1735</Words>
  <Characters>9894</Characters>
  <Application>Microsoft Office Word</Application>
  <DocSecurity>0</DocSecurity>
  <Lines>82</Lines>
  <Paragraphs>23</Paragraphs>
  <ScaleCrop>false</ScaleCrop>
  <Company/>
  <LinksUpToDate>false</LinksUpToDate>
  <CharactersWithSpaces>11606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2020-03-30T02:11:00Z</dcterms:created>
  <dcterms:modified xsi:type="dcterms:W3CDTF">2020-03-30T02:22:00Z</dcterms:modified>
</cp:coreProperties>
</file>