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"/>
        <w:gridCol w:w="2797"/>
        <w:gridCol w:w="4820"/>
        <w:gridCol w:w="1779"/>
        <w:gridCol w:w="114"/>
      </w:tblGrid>
      <w:tr w:rsidR="004E3F2E" w:rsidRPr="0067151B" w:rsidTr="00ED0BBA">
        <w:trPr>
          <w:trHeight w:val="999"/>
        </w:trPr>
        <w:tc>
          <w:tcPr>
            <w:tcW w:w="9690" w:type="dxa"/>
            <w:gridSpan w:val="5"/>
            <w:vAlign w:val="center"/>
          </w:tcPr>
          <w:p w:rsidR="004E3F2E" w:rsidRPr="002D269E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sz w:val="24"/>
                <w:szCs w:val="24"/>
              </w:rPr>
              <w:t>РОССИЙСКАЯ ФЕДЕРАЦИЯ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НИКОЛО-АЛЕКСАНДРОВСКИЙ СЕЛЬСКИЙ СОВЕТ НАРОДНЫХ ДЕПУТАТОВ</w:t>
            </w:r>
          </w:p>
          <w:p w:rsidR="004E3F2E" w:rsidRPr="00A8520F" w:rsidRDefault="004E3F2E" w:rsidP="00ED0B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ОКТЯБРЬСКОГО РАЙОНА </w:t>
            </w:r>
            <w:r w:rsidRPr="00A8520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АМУРСКОЙ ОБЛАСТИ</w:t>
            </w:r>
          </w:p>
          <w:p w:rsidR="004E3F2E" w:rsidRPr="0067151B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(</w:t>
            </w:r>
            <w:r w:rsidR="007B604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седьмой</w:t>
            </w:r>
            <w:r w:rsidRPr="00A8520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созыв)</w:t>
            </w:r>
          </w:p>
        </w:tc>
      </w:tr>
      <w:tr w:rsidR="004E3F2E" w:rsidRPr="0057425E" w:rsidTr="00ED0BBA">
        <w:trPr>
          <w:trHeight w:val="645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20"/>
                <w:lang w:eastAsia="ru-RU"/>
              </w:rPr>
            </w:pPr>
          </w:p>
          <w:p w:rsidR="004E3F2E" w:rsidRPr="002D269E" w:rsidRDefault="004E3F2E" w:rsidP="00ED0BBA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6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РЕШЕНИЕ  </w:t>
            </w:r>
          </w:p>
          <w:p w:rsidR="004E3F2E" w:rsidRPr="0057425E" w:rsidRDefault="004E3F2E" w:rsidP="00ED0BBA">
            <w:pPr>
              <w:spacing w:after="0"/>
              <w:rPr>
                <w:rFonts w:ascii="Times New Roman" w:eastAsia="Times New Roman" w:hAnsi="Times New Roman" w:cs="Times New Roman"/>
                <w:b/>
                <w:snapToGrid w:val="0"/>
                <w:sz w:val="10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69"/>
        </w:trPr>
        <w:tc>
          <w:tcPr>
            <w:tcW w:w="180" w:type="dxa"/>
            <w:vAlign w:val="bottom"/>
          </w:tcPr>
          <w:p w:rsidR="004E3F2E" w:rsidRPr="0057425E" w:rsidRDefault="004E3F2E" w:rsidP="00ED0BBA">
            <w:pPr>
              <w:tabs>
                <w:tab w:val="left" w:pos="102"/>
                <w:tab w:val="left" w:pos="487"/>
              </w:tabs>
              <w:spacing w:after="0" w:line="240" w:lineRule="auto"/>
              <w:ind w:left="527" w:right="196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  <w:tc>
          <w:tcPr>
            <w:tcW w:w="2797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341A57" w:rsidP="00ED0BBA">
            <w:pPr>
              <w:spacing w:after="0" w:line="240" w:lineRule="auto"/>
              <w:ind w:right="19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23.11</w:t>
            </w:r>
            <w:r w:rsidR="0071169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4820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ind w:righ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</w:t>
            </w:r>
          </w:p>
        </w:tc>
        <w:tc>
          <w:tcPr>
            <w:tcW w:w="1779" w:type="dxa"/>
            <w:tcBorders>
              <w:top w:val="nil"/>
              <w:left w:val="nil"/>
              <w:right w:val="nil"/>
            </w:tcBorders>
            <w:vAlign w:val="bottom"/>
          </w:tcPr>
          <w:p w:rsidR="004E3F2E" w:rsidRPr="0057425E" w:rsidRDefault="00341A57" w:rsidP="00ED0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№ 22</w:t>
            </w:r>
            <w:r w:rsidR="004E3F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" w:type="dxa"/>
            <w:vAlign w:val="bottom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0"/>
                <w:lang w:eastAsia="ru-RU"/>
              </w:rPr>
            </w:pPr>
          </w:p>
        </w:tc>
      </w:tr>
      <w:tr w:rsidR="004E3F2E" w:rsidRPr="0057425E" w:rsidTr="00ED0BBA">
        <w:trPr>
          <w:trHeight w:val="308"/>
        </w:trPr>
        <w:tc>
          <w:tcPr>
            <w:tcW w:w="9690" w:type="dxa"/>
            <w:gridSpan w:val="5"/>
          </w:tcPr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74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Николо-Александровка</w:t>
            </w:r>
          </w:p>
          <w:p w:rsidR="004E3F2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  <w:p w:rsidR="004E3F2E" w:rsidRPr="0057425E" w:rsidRDefault="004E3F2E" w:rsidP="00ED0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</w:p>
        </w:tc>
      </w:tr>
    </w:tbl>
    <w:p w:rsidR="004E3F2E" w:rsidRPr="00B64F25" w:rsidRDefault="004E3F2E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</w:t>
      </w:r>
      <w:r w:rsidR="00F10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есении изменений в решение от </w:t>
      </w:r>
      <w:r w:rsidR="00711690" w:rsidRPr="0071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26.12.2022</w:t>
      </w:r>
      <w:r w:rsidR="007116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1690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 17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E3F2E" w:rsidRPr="00E11058" w:rsidRDefault="004E3F2E" w:rsidP="004E3F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</w:t>
      </w:r>
      <w:r w:rsidR="00711690">
        <w:rPr>
          <w:rFonts w:ascii="Times New Roman" w:eastAsia="Times New Roman" w:hAnsi="Times New Roman" w:cs="Times New Roman"/>
          <w:sz w:val="28"/>
          <w:szCs w:val="28"/>
          <w:lang w:eastAsia="ru-RU"/>
        </w:rPr>
        <w:t>ксандровского сельсовета на 2023</w:t>
      </w:r>
      <w:r w:rsidRPr="00E110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</w:t>
      </w:r>
    </w:p>
    <w:p w:rsidR="004E3F2E" w:rsidRDefault="004E3F2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E7E" w:rsidRPr="00B64F25" w:rsidRDefault="003A6E7E" w:rsidP="004E3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B4A" w:rsidRPr="003D6B4A" w:rsidRDefault="004E3F2E" w:rsidP="003D6B4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1.Внести в решение Совета народных депутатов от 26.12.2022 № 17</w:t>
      </w:r>
      <w:r w:rsidR="003D6B4A" w:rsidRPr="003D6B4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D6B4A"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 Николо-Александровского сельсовета на 2023год» следующие изменения: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1.1. Пункт 1 ст.1 изложить в новой редакции: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1.) утвердить местный бюджет на 2023год:</w:t>
      </w:r>
    </w:p>
    <w:p w:rsidR="003D6B4A" w:rsidRPr="003D6B4A" w:rsidRDefault="003D6B4A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доходам в сумме      10 832,9 тыс. руб.</w:t>
      </w:r>
    </w:p>
    <w:p w:rsidR="003D6B4A" w:rsidRPr="003D6B4A" w:rsidRDefault="003D6B4A" w:rsidP="000E2EA9">
      <w:pPr>
        <w:tabs>
          <w:tab w:val="left" w:pos="1060"/>
        </w:tabs>
        <w:spacing w:after="0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расходам в </w:t>
      </w:r>
      <w:r w:rsidR="000E2E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сумме      11 301,0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тыс. руб.                                                                                 дефицит местного бюджета в сумме 468,1 тыс.</w:t>
      </w:r>
      <w:r w:rsidR="000E2EA9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руб. остаток на 01.01.2023 год</w:t>
      </w:r>
    </w:p>
    <w:p w:rsidR="003D6B4A" w:rsidRPr="003D6B4A" w:rsidRDefault="003D6B4A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1.2. Приложение № 1</w:t>
      </w:r>
      <w:r w:rsidRPr="003D6B4A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 xml:space="preserve"> «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Объем поступлений доходов по основным источникам на 2023г»</w:t>
      </w:r>
      <w:r w:rsidRPr="003D6B4A">
        <w:rPr>
          <w:rFonts w:ascii="Times New Roman" w:eastAsia="Times New Roman" w:hAnsi="Times New Roman" w:cs="Times New Roman"/>
          <w:bCs/>
          <w:color w:val="404040"/>
          <w:sz w:val="20"/>
          <w:szCs w:val="28"/>
          <w:lang w:eastAsia="ru-RU"/>
        </w:rPr>
        <w:t xml:space="preserve"> 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изложить в новой редакции согласно приложения №1 к настоящему решению.</w:t>
      </w:r>
    </w:p>
    <w:p w:rsidR="003D6B4A" w:rsidRPr="003D6B4A" w:rsidRDefault="003D6B4A" w:rsidP="003D6B4A">
      <w:pPr>
        <w:tabs>
          <w:tab w:val="left" w:pos="10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1.3.Приложение №2 </w:t>
      </w:r>
      <w:r w:rsidRPr="003D6B4A">
        <w:rPr>
          <w:rFonts w:ascii="Times New Roman" w:eastAsia="Times New Roman" w:hAnsi="Times New Roman" w:cs="Times New Roman"/>
          <w:bCs/>
          <w:color w:val="404040"/>
          <w:sz w:val="28"/>
          <w:szCs w:val="28"/>
          <w:lang w:eastAsia="ru-RU"/>
        </w:rPr>
        <w:t>Распределение бюджетных ассигнований по разделам и подразделам классификации расходов бюджета Николо-Александровского сельсовета на 2023 год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изложить в новой редакции согласно приложения №2 к настоящему решению.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1.4. Приложение № 3 «Ведомственная структура расходов местного бюджета на 2023 год» изложить в новой редакции согласно приложения № 3 к настоящему решению.                                                                                                           </w:t>
      </w:r>
    </w:p>
    <w:p w:rsidR="003D6B4A" w:rsidRPr="003D6B4A" w:rsidRDefault="003D6B4A" w:rsidP="003D6B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      2. Настоящее решение вступает в силу со дня его подписа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ния 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обнародования</w:t>
      </w:r>
      <w:r w:rsidRPr="003D6B4A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4E3F2E" w:rsidRPr="00B64F25" w:rsidRDefault="004E3F2E" w:rsidP="003D6B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C79" w:rsidRPr="00B64F25" w:rsidRDefault="001E7C79" w:rsidP="004E3F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Николо-Александровского </w:t>
      </w: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Совета народных депутатов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A6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64F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Тесля</w:t>
      </w:r>
      <w:proofErr w:type="spellEnd"/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E3F2E" w:rsidRPr="00B64F25" w:rsidRDefault="004E3F2E" w:rsidP="004E3F2E">
      <w:pPr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4E3F2E" w:rsidRPr="000E2EA9" w:rsidRDefault="004E3F2E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сельсовета                       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A6E7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</w:t>
      </w:r>
      <w:r w:rsidR="003A6E7E"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Г.Т.Панарина                </w:t>
      </w:r>
      <w:r w:rsidRPr="00B64F2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p w:rsidR="00B660CA" w:rsidRPr="00B660CA" w:rsidRDefault="00B660CA" w:rsidP="00B660CA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60C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tbl>
      <w:tblPr>
        <w:tblW w:w="0" w:type="auto"/>
        <w:tblInd w:w="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20"/>
      </w:tblGrid>
      <w:tr w:rsidR="000E2EA9" w:rsidRPr="000E2EA9" w:rsidTr="00BF33D0">
        <w:trPr>
          <w:trHeight w:val="12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0E2EA9" w:rsidRPr="000E2EA9" w:rsidRDefault="000E2EA9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№1</w:t>
            </w:r>
          </w:p>
          <w:p w:rsidR="000E2EA9" w:rsidRPr="000E2EA9" w:rsidRDefault="000E2EA9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Николо-Александровского сельского Совета народных депутатов   </w:t>
            </w:r>
          </w:p>
          <w:p w:rsidR="000E2EA9" w:rsidRPr="000E2EA9" w:rsidRDefault="000E2EA9" w:rsidP="000E2EA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23.11.2023 №22</w:t>
            </w:r>
          </w:p>
        </w:tc>
      </w:tr>
    </w:tbl>
    <w:p w:rsidR="000E2EA9" w:rsidRPr="000E2EA9" w:rsidRDefault="000E2EA9" w:rsidP="000E2EA9">
      <w:pPr>
        <w:spacing w:after="0" w:line="240" w:lineRule="auto"/>
        <w:ind w:hanging="1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ind w:hanging="1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Доходы бюджета администрации Николо-Александровского     </w:t>
      </w:r>
    </w:p>
    <w:p w:rsidR="000E2EA9" w:rsidRPr="000E2EA9" w:rsidRDefault="000E2EA9" w:rsidP="000E2EA9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сельсовета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E2E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2023 год</w:t>
      </w:r>
    </w:p>
    <w:p w:rsidR="000E2EA9" w:rsidRPr="000E2EA9" w:rsidRDefault="000E2EA9" w:rsidP="000E2EA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2EA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     </w:t>
      </w:r>
      <w:r w:rsidRPr="000E2EA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0E2EA9">
        <w:rPr>
          <w:rFonts w:ascii="Times New Roman" w:eastAsia="Arial Unicode MS" w:hAnsi="Times New Roman" w:cs="Times New Roman"/>
          <w:sz w:val="24"/>
          <w:szCs w:val="24"/>
        </w:rPr>
        <w:t xml:space="preserve">                                                                                                                  (</w:t>
      </w:r>
      <w:proofErr w:type="spellStart"/>
      <w:r w:rsidRPr="000E2EA9">
        <w:rPr>
          <w:rFonts w:ascii="Times New Roman" w:eastAsia="Arial Unicode MS" w:hAnsi="Times New Roman" w:cs="Times New Roman"/>
          <w:sz w:val="24"/>
          <w:szCs w:val="24"/>
        </w:rPr>
        <w:t>тыс</w:t>
      </w:r>
      <w:proofErr w:type="spellEnd"/>
      <w:r w:rsidRPr="000E2EA9">
        <w:rPr>
          <w:rFonts w:ascii="Times New Roman" w:eastAsia="Arial Unicode MS" w:hAnsi="Times New Roman" w:cs="Times New Roman"/>
          <w:sz w:val="24"/>
          <w:szCs w:val="24"/>
          <w:lang w:val="en-US"/>
        </w:rPr>
        <w:t>.</w:t>
      </w:r>
      <w:r w:rsidRPr="000E2EA9">
        <w:rPr>
          <w:rFonts w:ascii="Times New Roman" w:eastAsia="Arial Unicode MS" w:hAnsi="Times New Roman" w:cs="Times New Roman"/>
          <w:sz w:val="24"/>
          <w:szCs w:val="24"/>
        </w:rPr>
        <w:t>рублей)</w:t>
      </w:r>
    </w:p>
    <w:tbl>
      <w:tblPr>
        <w:tblW w:w="95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067"/>
        <w:gridCol w:w="4649"/>
        <w:gridCol w:w="1843"/>
      </w:tblGrid>
      <w:tr w:rsidR="000E2EA9" w:rsidRPr="000E2EA9" w:rsidTr="00BF33D0">
        <w:trPr>
          <w:gridBefore w:val="1"/>
          <w:wBefore w:w="15" w:type="dxa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Код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бюджетной классификации  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Российской Федерации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Наименование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План на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2023 г. </w:t>
            </w:r>
          </w:p>
        </w:tc>
      </w:tr>
      <w:tr w:rsidR="000E2EA9" w:rsidRPr="000E2EA9" w:rsidTr="00BF33D0">
        <w:trPr>
          <w:gridBefore w:val="1"/>
          <w:wBefore w:w="15" w:type="dxa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ind w:right="15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             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          3</w:t>
            </w:r>
          </w:p>
        </w:tc>
      </w:tr>
      <w:tr w:rsidR="000E2EA9" w:rsidRPr="000E2EA9" w:rsidTr="00BF33D0">
        <w:trPr>
          <w:gridBefore w:val="1"/>
          <w:wBefore w:w="15" w:type="dxa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ind w:left="359" w:hanging="359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  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ind w:left="1244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1305,6</w:t>
            </w:r>
          </w:p>
        </w:tc>
      </w:tr>
      <w:tr w:rsidR="000E2EA9" w:rsidRPr="000E2EA9" w:rsidTr="00BF33D0">
        <w:trPr>
          <w:gridBefore w:val="1"/>
          <w:wBefore w:w="15" w:type="dxa"/>
          <w:trHeight w:val="34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</w:t>
            </w: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1 01 00000 00 0000 000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ind w:left="90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  Налоги на прибыль, доходы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458,0</w:t>
            </w:r>
          </w:p>
        </w:tc>
      </w:tr>
      <w:tr w:rsidR="000E2EA9" w:rsidRPr="000E2EA9" w:rsidTr="00BF33D0">
        <w:trPr>
          <w:gridBefore w:val="1"/>
          <w:wBefore w:w="15" w:type="dxa"/>
          <w:trHeight w:val="2697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1 01 02000 01 0000 110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 xml:space="preserve">  1 01 02010 01 0000 110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 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Налог на доходы физических лиц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458,0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0E2EA9" w:rsidRPr="000E2EA9" w:rsidTr="00BF33D0">
        <w:trPr>
          <w:gridBefore w:val="1"/>
          <w:wBefore w:w="15" w:type="dxa"/>
          <w:trHeight w:val="480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1 05 00000 00 0000 000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2,0</w:t>
            </w:r>
          </w:p>
        </w:tc>
      </w:tr>
      <w:tr w:rsidR="000E2EA9" w:rsidRPr="000E2EA9" w:rsidTr="00BF33D0">
        <w:trPr>
          <w:gridBefore w:val="1"/>
          <w:wBefore w:w="15" w:type="dxa"/>
          <w:trHeight w:val="52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1 05 03000 01 0000 110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</w:tr>
      <w:tr w:rsidR="000E2EA9" w:rsidRPr="000E2EA9" w:rsidTr="00BF33D0">
        <w:trPr>
          <w:gridBefore w:val="1"/>
          <w:wBefore w:w="15" w:type="dxa"/>
          <w:trHeight w:val="315"/>
        </w:trPr>
        <w:tc>
          <w:tcPr>
            <w:tcW w:w="3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1 05 03010 01 0000 110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2,0</w:t>
            </w:r>
          </w:p>
        </w:tc>
      </w:tr>
      <w:tr w:rsidR="000E2EA9" w:rsidRPr="000E2EA9" w:rsidTr="00BF33D0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1 06 00000 00 0000 000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НАЛОГИ НА ИМУЩЕСТВО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457,0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</w:tr>
      <w:tr w:rsidR="000E2EA9" w:rsidRPr="000E2EA9" w:rsidTr="00BF33D0">
        <w:trPr>
          <w:trHeight w:val="52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1 06 01000 10 0000 110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</w:tr>
      <w:tr w:rsidR="000E2EA9" w:rsidRPr="000E2EA9" w:rsidTr="00BF33D0">
        <w:trPr>
          <w:trHeight w:val="1449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1 06 01030 10 0000 110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 к  объектам налогообложения, расположенным в границах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</w:t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36,0</w:t>
            </w:r>
          </w:p>
        </w:tc>
      </w:tr>
      <w:tr w:rsidR="000E2EA9" w:rsidRPr="000E2EA9" w:rsidTr="00BF33D0">
        <w:trPr>
          <w:trHeight w:val="1124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1 06 06000 00 0000 110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2EA9">
              <w:rPr>
                <w:rFonts w:ascii="Times New Roman" w:eastAsia="Arial Unicode MS" w:hAnsi="Times New Roman" w:cs="Times New Roman"/>
                <w:noProof/>
                <w:sz w:val="24"/>
                <w:szCs w:val="24"/>
              </w:rPr>
              <w:t>1 06 06030 00 0000 110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    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1 06 06033 10 0000 110                              </w:t>
            </w: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br/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1 06 06040 00 0000 110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1 06 06043 10 0000 110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Земельный налог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с организаций, обладающих земельным участком, расположенным в границах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сельских  поселений</w:t>
            </w:r>
            <w:proofErr w:type="gramEnd"/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емельный налог с физических лиц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421,0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346,0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346,0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BF33D0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75,0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75,0</w:t>
            </w:r>
          </w:p>
        </w:tc>
      </w:tr>
      <w:tr w:rsidR="000E2EA9" w:rsidRPr="000E2EA9" w:rsidTr="00BF33D0">
        <w:trPr>
          <w:trHeight w:val="72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BF33D0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lastRenderedPageBreak/>
              <w:t>1 08 00000 00 0000 000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BF33D0" w:rsidP="00BF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0E2EA9" w:rsidRPr="000E2EA9" w:rsidTr="00BF33D0">
        <w:trPr>
          <w:trHeight w:val="49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1 08 04000 01 0000 110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Государственная пошлина за совершение нотариальных </w:t>
            </w:r>
            <w:proofErr w:type="gramStart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действий( за</w:t>
            </w:r>
            <w:proofErr w:type="gramEnd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исключением действий, совершаемых консульскими учреждениями РФ)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0E2EA9" w:rsidRPr="000E2EA9" w:rsidTr="00BF33D0">
        <w:trPr>
          <w:trHeight w:val="228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1 08 04020 01 0000 110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1,0</w:t>
            </w:r>
          </w:p>
        </w:tc>
      </w:tr>
      <w:tr w:rsidR="000E2EA9" w:rsidRPr="000E2EA9" w:rsidTr="00BF33D0">
        <w:trPr>
          <w:trHeight w:val="31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1 11 00000 00 0000 000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1 11 05000 00 0000 120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0E2EA9" w:rsidP="00BF33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</w:t>
            </w:r>
            <w:r w:rsidR="00BF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 И МУНИЦИПАЛЬНОЙ СОБСТВЕННОСТИ</w:t>
            </w: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BF33D0" w:rsidRDefault="00BF33D0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262,0</w:t>
            </w:r>
          </w:p>
        </w:tc>
      </w:tr>
      <w:tr w:rsidR="000E2EA9" w:rsidRPr="000E2EA9" w:rsidTr="00BF33D0">
        <w:trPr>
          <w:trHeight w:val="25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1 11 05020 00 0000 120</w:t>
            </w:r>
          </w:p>
          <w:p w:rsidR="000E2EA9" w:rsidRPr="000E2EA9" w:rsidRDefault="000E2EA9" w:rsidP="000E2EA9">
            <w:pPr>
              <w:spacing w:before="100" w:after="100" w:line="240" w:lineRule="auto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</w:t>
            </w:r>
            <w:r w:rsidR="00BF33D0">
              <w:rPr>
                <w:rFonts w:ascii="Times New Roman" w:eastAsia="Arial Unicode MS" w:hAnsi="Times New Roman" w:cs="Times New Roman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387,6</w:t>
            </w:r>
          </w:p>
        </w:tc>
      </w:tr>
      <w:tr w:rsidR="000E2EA9" w:rsidRPr="000E2EA9" w:rsidTr="00BF33D0">
        <w:trPr>
          <w:trHeight w:val="46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1 11 05025 10 0000 120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0E2EA9" w:rsidP="00BF33D0">
            <w:pPr>
              <w:spacing w:before="100" w:after="10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>сельских  поселений</w:t>
            </w:r>
            <w:proofErr w:type="gramEnd"/>
            <w:r w:rsidRPr="000E2EA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(за исключением земельных участков муниципальных бюд</w:t>
            </w:r>
            <w:r w:rsidR="00BF33D0">
              <w:rPr>
                <w:rFonts w:ascii="Times New Roman" w:eastAsia="Arial Unicode MS" w:hAnsi="Times New Roman" w:cs="Times New Roman"/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387,6</w:t>
            </w:r>
          </w:p>
        </w:tc>
      </w:tr>
      <w:tr w:rsidR="000E2EA9" w:rsidRPr="000E2EA9" w:rsidTr="00BF33D0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БЕЗВОЗМЕЗДНЫЕ ПОСТУПЛЕНИЯ</w:t>
            </w: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9527,3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859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2 02 00000 00 0000 000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9527,3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972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2 02 10000 00 0000 150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Дотации бюджетам субъектов Российской Федера</w:t>
            </w:r>
            <w:r w:rsidR="00BF33D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ции и муниципальных образований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1979,8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58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2 02 16001 00 0000 150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</w:rPr>
              <w:t>Дотации на выравнивание бюджетной обеспеченности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1979,8</w:t>
            </w:r>
          </w:p>
        </w:tc>
      </w:tr>
      <w:tr w:rsidR="000E2EA9" w:rsidRPr="000E2EA9" w:rsidTr="00BF33D0">
        <w:trPr>
          <w:trHeight w:val="84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2 02 16001 10 0000 150</w:t>
            </w: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Дотации бюджетам сельских поселений на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выравнивание  бюджетной</w:t>
            </w:r>
            <w:proofErr w:type="gramEnd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обеспеченности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1979,8</w:t>
            </w:r>
          </w:p>
        </w:tc>
      </w:tr>
      <w:tr w:rsidR="000E2EA9" w:rsidRPr="000E2EA9" w:rsidTr="00BF33D0">
        <w:trPr>
          <w:trHeight w:val="74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2 02 40000 00 0000 150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Иные межбюджетные трансферты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7411,9</w:t>
            </w:r>
          </w:p>
        </w:tc>
      </w:tr>
      <w:tr w:rsidR="000E2EA9" w:rsidRPr="000E2EA9" w:rsidTr="00BF33D0">
        <w:trPr>
          <w:trHeight w:val="42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</w:tr>
      <w:tr w:rsidR="000E2EA9" w:rsidRPr="000E2EA9" w:rsidTr="00BF33D0">
        <w:trPr>
          <w:trHeight w:val="420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2 02 40014 10 0000 150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BF33D0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</w:t>
            </w:r>
            <w:r w:rsidR="00BF3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297,9</w:t>
            </w:r>
          </w:p>
        </w:tc>
      </w:tr>
      <w:tr w:rsidR="000E2EA9" w:rsidRPr="000E2EA9" w:rsidTr="00BF33D0">
        <w:trPr>
          <w:trHeight w:val="31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2 02 49999 00 0000 150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7114,0</w:t>
            </w:r>
          </w:p>
        </w:tc>
      </w:tr>
      <w:tr w:rsidR="000E2EA9" w:rsidRPr="000E2EA9" w:rsidTr="00BF33D0">
        <w:trPr>
          <w:trHeight w:val="871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2 02 49999 10 0000 150</w:t>
            </w: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7114,0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291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2 02 30000 00 0000 150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Субвенция бюджетам бюджетной системы российской федерации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135,6</w:t>
            </w:r>
          </w:p>
        </w:tc>
      </w:tr>
      <w:tr w:rsidR="000E2EA9" w:rsidRPr="000E2EA9" w:rsidTr="00BF33D0">
        <w:trPr>
          <w:trHeight w:val="264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2 02 35118 00 0000 150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0E2EA9" w:rsidRPr="000E2EA9" w:rsidTr="00BF33D0">
        <w:trPr>
          <w:trHeight w:val="275"/>
        </w:trPr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2 02 35118 10 0000 150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135,6</w:t>
            </w:r>
          </w:p>
        </w:tc>
      </w:tr>
      <w:tr w:rsidR="000E2EA9" w:rsidRPr="000E2EA9" w:rsidTr="00BF33D0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10832,9</w:t>
            </w:r>
          </w:p>
        </w:tc>
      </w:tr>
    </w:tbl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</w:t>
      </w:r>
      <w:r w:rsidR="00BF33D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10518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3"/>
        <w:gridCol w:w="959"/>
        <w:gridCol w:w="992"/>
        <w:gridCol w:w="992"/>
        <w:gridCol w:w="1877"/>
        <w:gridCol w:w="288"/>
        <w:gridCol w:w="495"/>
        <w:gridCol w:w="236"/>
        <w:gridCol w:w="236"/>
      </w:tblGrid>
      <w:tr w:rsidR="00BF33D0" w:rsidRPr="000E2EA9" w:rsidTr="00BF33D0">
        <w:trPr>
          <w:gridBefore w:val="1"/>
          <w:gridAfter w:val="4"/>
          <w:wBefore w:w="4443" w:type="dxa"/>
          <w:wAfter w:w="1255" w:type="dxa"/>
          <w:trHeight w:val="1266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F33D0" w:rsidRPr="000E2EA9" w:rsidRDefault="00BF33D0" w:rsidP="001A782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Приложение №2</w:t>
            </w:r>
          </w:p>
          <w:p w:rsidR="00BF33D0" w:rsidRPr="000E2EA9" w:rsidRDefault="00BF33D0" w:rsidP="001A782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решению Николо-Александровского сельского Совета народных депутатов   </w:t>
            </w:r>
          </w:p>
          <w:p w:rsidR="00BF33D0" w:rsidRPr="000E2EA9" w:rsidRDefault="00BF33D0" w:rsidP="001A7829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b/>
                <w:bCs/>
                <w:sz w:val="20"/>
                <w:szCs w:val="28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23.11.2023 №22</w:t>
            </w: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5"/>
        </w:trPr>
        <w:tc>
          <w:tcPr>
            <w:tcW w:w="955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  <w:r w:rsidRPr="000E2EA9"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по разделам подразделам классификации расходов бюджета на 2023 год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(тыс. руб.)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2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3074,4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6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</w:t>
            </w:r>
            <w:r w:rsidR="00BF3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1868,8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401,2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141,9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141,1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37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299,9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297,9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4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495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95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6907,1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6859,5                                    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2EA9" w:rsidRPr="000E2EA9" w:rsidTr="00BF33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11 301,0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Pr="000E2EA9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F33D0" w:rsidRPr="000E2EA9" w:rsidRDefault="00BF33D0" w:rsidP="00BF33D0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      Приложение №3</w:t>
      </w:r>
    </w:p>
    <w:p w:rsidR="00BF33D0" w:rsidRDefault="00BF33D0" w:rsidP="00BF33D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решению Николо-Александровского </w:t>
      </w:r>
    </w:p>
    <w:p w:rsidR="00BF33D0" w:rsidRPr="000E2EA9" w:rsidRDefault="00BF33D0" w:rsidP="00BF33D0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сельского Совета народных депутатов   </w:t>
      </w:r>
    </w:p>
    <w:p w:rsidR="00BF33D0" w:rsidRDefault="00BF33D0" w:rsidP="00BF3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</w:t>
      </w:r>
      <w:r w:rsidRPr="000E2E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23.11.2023 №22</w:t>
      </w:r>
    </w:p>
    <w:p w:rsidR="00BF33D0" w:rsidRPr="000E2EA9" w:rsidRDefault="00BF33D0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709"/>
        <w:gridCol w:w="709"/>
        <w:gridCol w:w="708"/>
        <w:gridCol w:w="1701"/>
        <w:gridCol w:w="567"/>
        <w:gridCol w:w="142"/>
        <w:gridCol w:w="1134"/>
      </w:tblGrid>
      <w:tr w:rsidR="000E2EA9" w:rsidRPr="000E2EA9" w:rsidTr="00BF33D0">
        <w:trPr>
          <w:trHeight w:val="394"/>
        </w:trPr>
        <w:tc>
          <w:tcPr>
            <w:tcW w:w="9781" w:type="dxa"/>
            <w:gridSpan w:val="8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</w:pPr>
            <w:r w:rsidRPr="000E2EA9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>Ведомственная структура расходов местного бюджета на 2023 год</w:t>
            </w:r>
          </w:p>
        </w:tc>
      </w:tr>
      <w:tr w:rsidR="000E2EA9" w:rsidRPr="000E2EA9" w:rsidTr="00BF33D0">
        <w:trPr>
          <w:trHeight w:val="255"/>
        </w:trPr>
        <w:tc>
          <w:tcPr>
            <w:tcW w:w="4111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0E2EA9" w:rsidRPr="000E2EA9" w:rsidTr="00BF33D0">
        <w:trPr>
          <w:trHeight w:val="375"/>
        </w:trPr>
        <w:tc>
          <w:tcPr>
            <w:tcW w:w="4111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0E2E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Мин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Рз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АДМИНИСТРАЦИЯ НИКОЛО-АЛЕКСАНДРОВСКОГО СЕЛЬСОВЕТА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11301,0</w:t>
            </w:r>
          </w:p>
        </w:tc>
      </w:tr>
      <w:tr w:rsidR="000E2EA9" w:rsidRPr="000E2EA9" w:rsidTr="00BF33D0">
        <w:trPr>
          <w:trHeight w:val="63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3074,4</w:t>
            </w:r>
          </w:p>
        </w:tc>
      </w:tr>
      <w:tr w:rsidR="000E2EA9" w:rsidRPr="000E2EA9" w:rsidTr="00BF33D0">
        <w:trPr>
          <w:trHeight w:val="126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799,4</w:t>
            </w:r>
          </w:p>
        </w:tc>
      </w:tr>
      <w:tr w:rsidR="000E2EA9" w:rsidRPr="000E2EA9" w:rsidTr="00BF33D0">
        <w:trPr>
          <w:trHeight w:val="63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799,4</w:t>
            </w:r>
          </w:p>
        </w:tc>
      </w:tr>
      <w:tr w:rsidR="000E2EA9" w:rsidRPr="000E2EA9" w:rsidTr="00BF33D0">
        <w:trPr>
          <w:trHeight w:val="2168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799,4</w:t>
            </w:r>
          </w:p>
        </w:tc>
      </w:tr>
      <w:tr w:rsidR="000E2EA9" w:rsidRPr="000E2EA9" w:rsidTr="00BF33D0">
        <w:trPr>
          <w:trHeight w:val="189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1 868,8</w:t>
            </w:r>
          </w:p>
        </w:tc>
      </w:tr>
      <w:tr w:rsidR="000E2EA9" w:rsidRPr="000E2EA9" w:rsidTr="00BF33D0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функций исполнительных органов муниципальной власти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1868,8</w:t>
            </w:r>
          </w:p>
        </w:tc>
      </w:tr>
      <w:tr w:rsidR="000E2EA9" w:rsidRPr="000E2EA9" w:rsidTr="00BF33D0">
        <w:trPr>
          <w:trHeight w:val="252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Расходы на обеспечение функций исполнительных органов муниципальной власти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фондами )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1559,8</w:t>
            </w:r>
          </w:p>
        </w:tc>
      </w:tr>
      <w:tr w:rsidR="000E2EA9" w:rsidRPr="000E2EA9" w:rsidTr="00BF33D0">
        <w:trPr>
          <w:trHeight w:val="1124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298,0</w:t>
            </w:r>
          </w:p>
        </w:tc>
      </w:tr>
      <w:tr w:rsidR="000E2EA9" w:rsidRPr="000E2EA9" w:rsidTr="00BF33D0">
        <w:trPr>
          <w:trHeight w:val="54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11,0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E2EA9" w:rsidRPr="000E2EA9" w:rsidTr="00BF33D0">
        <w:trPr>
          <w:trHeight w:val="63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E2EA9" w:rsidRPr="000E2EA9" w:rsidTr="00BF33D0">
        <w:trPr>
          <w:trHeight w:val="59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77 7 00 07760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401,2</w:t>
            </w:r>
          </w:p>
        </w:tc>
      </w:tr>
      <w:tr w:rsidR="000E2EA9" w:rsidRPr="000E2EA9" w:rsidTr="00BF33D0">
        <w:trPr>
          <w:trHeight w:val="157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муниципального имущества, в том числе земельных участков, и оформление правоустанавливающих документов на объекты собственности Октябрьского района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0E2EA9" w:rsidRPr="000E2EA9" w:rsidTr="00BF33D0">
        <w:trPr>
          <w:trHeight w:val="51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82,0</w:t>
            </w:r>
          </w:p>
        </w:tc>
      </w:tr>
      <w:tr w:rsidR="000E2EA9" w:rsidRPr="000E2EA9" w:rsidTr="00BF33D0">
        <w:trPr>
          <w:trHeight w:val="132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316.0</w:t>
            </w:r>
          </w:p>
        </w:tc>
      </w:tr>
      <w:tr w:rsidR="000E2EA9" w:rsidRPr="000E2EA9" w:rsidTr="00BF33D0">
        <w:trPr>
          <w:trHeight w:val="21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316.0</w:t>
            </w:r>
          </w:p>
        </w:tc>
      </w:tr>
      <w:tr w:rsidR="000E2EA9" w:rsidRPr="000E2EA9" w:rsidTr="00BF33D0">
        <w:trPr>
          <w:trHeight w:val="63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профилактику терроризма и экстремизма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20 9 01 10020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106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20 9 01 10020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474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501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77 7 00 08530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146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имущественных отношений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77 7 00 76040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0,2</w:t>
            </w:r>
          </w:p>
        </w:tc>
      </w:tr>
      <w:tr w:rsidR="000E2EA9" w:rsidRPr="000E2EA9" w:rsidTr="00BF33D0">
        <w:trPr>
          <w:trHeight w:val="15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имущественных отношений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77 7 0076090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63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</w:tr>
      <w:tr w:rsidR="000E2EA9" w:rsidRPr="000E2EA9" w:rsidTr="00BF33D0">
        <w:trPr>
          <w:trHeight w:val="18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141,9</w:t>
            </w:r>
          </w:p>
        </w:tc>
      </w:tr>
      <w:tr w:rsidR="000E2EA9" w:rsidRPr="000E2EA9" w:rsidTr="00BF33D0">
        <w:trPr>
          <w:trHeight w:val="132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135,6</w:t>
            </w: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14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95,2</w:t>
            </w: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1082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99 9 00 51180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40,4</w:t>
            </w: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18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6,3</w:t>
            </w: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15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77 7 00 07720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6,3</w:t>
            </w:r>
          </w:p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E2EA9" w:rsidRPr="000E2EA9" w:rsidTr="00BF33D0">
        <w:trPr>
          <w:trHeight w:val="84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E2EA9" w:rsidRPr="000E2EA9" w:rsidTr="00BF33D0">
        <w:trPr>
          <w:trHeight w:val="853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обеспечение пожарной безопасности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E2EA9" w:rsidRPr="000E2EA9" w:rsidTr="00BF33D0">
        <w:trPr>
          <w:trHeight w:val="112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20 8 01 07830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299,9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126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мероприятия</w:t>
            </w:r>
            <w:proofErr w:type="gramEnd"/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направленные на противодействие злоупотреблению наркотическими средствами и их незаконному обороту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92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Закупка товаров, работ и услуг для обеспечения государственных (муниципальных) нужд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20 3 01 04010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22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Ассигнования дорожного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</w:tr>
      <w:tr w:rsidR="000E2EA9" w:rsidRPr="000E2EA9" w:rsidTr="00BF33D0">
        <w:trPr>
          <w:trHeight w:val="1084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20 7 03 08770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297,9</w:t>
            </w:r>
          </w:p>
        </w:tc>
      </w:tr>
      <w:tr w:rsidR="000E2EA9" w:rsidRPr="000E2EA9" w:rsidTr="00BF33D0">
        <w:trPr>
          <w:trHeight w:val="278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0"/>
                <w:lang w:eastAsia="ru-RU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77 7 00 09020                           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268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Расходы по переданным 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полномочиям в сфере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развития  малого</w:t>
            </w:r>
            <w:proofErr w:type="gramEnd"/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и среднего предпринимательства. (Межбюджетные трансферты)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03,4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77 7 00 09020                             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716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111,0</w:t>
            </w:r>
          </w:p>
        </w:tc>
      </w:tr>
      <w:tr w:rsidR="000E2EA9" w:rsidRPr="000E2EA9" w:rsidTr="00BF33D0">
        <w:trPr>
          <w:trHeight w:val="18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7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Расходы по переданным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полномочиям  в</w:t>
            </w:r>
            <w:proofErr w:type="gramEnd"/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части организации в границах поселения электро-тепло, </w:t>
            </w:r>
            <w:proofErr w:type="spellStart"/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газо</w:t>
            </w:r>
            <w:proofErr w:type="spellEnd"/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и водоснабжения населения (Межбюджетные 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трансферты)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77 7 00 76080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110,0</w:t>
            </w:r>
          </w:p>
        </w:tc>
      </w:tr>
      <w:tr w:rsidR="000E2EA9" w:rsidRPr="000E2EA9" w:rsidTr="00BF33D0">
        <w:trPr>
          <w:trHeight w:val="362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Расходы направленные на прочие мероприятия по благоустройству поселения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E2EA9" w:rsidRPr="000E2EA9" w:rsidTr="00BF33D0">
        <w:trPr>
          <w:trHeight w:val="1028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20,0</w:t>
            </w:r>
          </w:p>
        </w:tc>
      </w:tr>
      <w:tr w:rsidR="000E2EA9" w:rsidRPr="000E2EA9" w:rsidTr="00BF33D0">
        <w:trPr>
          <w:trHeight w:val="1131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Расходы </w:t>
            </w:r>
            <w:proofErr w:type="gramStart"/>
            <w:r w:rsidRPr="000E2EA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на мероприятия</w:t>
            </w:r>
            <w:proofErr w:type="gramEnd"/>
            <w:r w:rsidRPr="000E2EA9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направленные на уличное освещение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E2EA9" w:rsidRPr="000E2EA9" w:rsidTr="00BF33D0">
        <w:trPr>
          <w:trHeight w:val="59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20 5 04 08710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80,0</w:t>
            </w:r>
          </w:p>
        </w:tc>
      </w:tr>
      <w:tr w:rsidR="000E2EA9" w:rsidRPr="000E2EA9" w:rsidTr="00BF33D0">
        <w:trPr>
          <w:trHeight w:val="727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Мероприятия по обеспечению населения водоснабжением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20 6  01 22010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2EA9" w:rsidRPr="000E2EA9" w:rsidTr="00BF33D0">
        <w:trPr>
          <w:trHeight w:val="85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20 6 01 22010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10,0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E2EA9" w:rsidRPr="000E2EA9" w:rsidTr="00BF33D0">
        <w:trPr>
          <w:trHeight w:val="63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E2EA9" w:rsidRPr="000E2EA9" w:rsidTr="00BF33D0">
        <w:trPr>
          <w:trHeight w:val="63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Расходы на организацию и проведение мероприятий в сфере культуры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E2EA9" w:rsidRPr="000E2EA9" w:rsidTr="00BF33D0">
        <w:trPr>
          <w:trHeight w:val="157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20 1 02 15150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6907,1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6907,1</w:t>
            </w:r>
          </w:p>
        </w:tc>
      </w:tr>
      <w:tr w:rsidR="000E2EA9" w:rsidRPr="000E2EA9" w:rsidTr="00BF33D0">
        <w:trPr>
          <w:trHeight w:val="157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осуществление части полномочий по созданию условий для организации досуга и обеспечения жителей услугами организации культуры, созданию условий для развития местного традиционного художественного творчества, участие в сохранении, возрождении, развитии народных художественных промыслов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20 1 03 73030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764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20 1 03 73040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1,0</w:t>
            </w:r>
          </w:p>
        </w:tc>
      </w:tr>
      <w:tr w:rsidR="000E2EA9" w:rsidRPr="000E2EA9" w:rsidTr="00BF33D0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по реализации муниципальной подпрограммы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6858,5</w:t>
            </w:r>
          </w:p>
        </w:tc>
      </w:tr>
      <w:tr w:rsidR="000E2EA9" w:rsidRPr="000E2EA9" w:rsidTr="00BF33D0">
        <w:trPr>
          <w:trHeight w:val="40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2842,2</w:t>
            </w:r>
          </w:p>
        </w:tc>
      </w:tr>
      <w:tr w:rsidR="000E2EA9" w:rsidRPr="000E2EA9" w:rsidTr="00BF33D0">
        <w:trPr>
          <w:trHeight w:val="195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Закупка товаров, работ и услуг 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3935,9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Закупка энергетических ресурсов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3550,0</w:t>
            </w:r>
          </w:p>
        </w:tc>
      </w:tr>
      <w:tr w:rsidR="000E2EA9" w:rsidRPr="000E2EA9" w:rsidTr="00BF33D0">
        <w:trPr>
          <w:trHeight w:val="799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20 2 02 07780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128,0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460,6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460,6</w:t>
            </w:r>
          </w:p>
        </w:tc>
      </w:tr>
      <w:tr w:rsidR="000E2EA9" w:rsidRPr="000E2EA9" w:rsidTr="00BF33D0">
        <w:trPr>
          <w:trHeight w:val="630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460,6</w:t>
            </w:r>
          </w:p>
        </w:tc>
      </w:tr>
      <w:tr w:rsidR="000E2EA9" w:rsidRPr="000E2EA9" w:rsidTr="00BF33D0">
        <w:trPr>
          <w:trHeight w:val="94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Доплаты к пенсиям муниципальных служащих (Социальное обеспечение и иные выплаты населению)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77 7 00 07990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460,6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203,2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E2EA9" w:rsidRPr="000E2EA9" w:rsidTr="00BF33D0">
        <w:trPr>
          <w:trHeight w:val="491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содержание методистов по спорту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203,1</w:t>
            </w:r>
          </w:p>
        </w:tc>
      </w:tr>
      <w:tr w:rsidR="000E2EA9" w:rsidRPr="000E2EA9" w:rsidTr="00BF33D0">
        <w:trPr>
          <w:trHeight w:val="220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034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20 4 01 08540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203,1</w:t>
            </w:r>
          </w:p>
        </w:tc>
      </w:tr>
      <w:tr w:rsidR="000E2EA9" w:rsidRPr="000E2EA9" w:rsidTr="00BF33D0">
        <w:trPr>
          <w:trHeight w:val="315"/>
        </w:trPr>
        <w:tc>
          <w:tcPr>
            <w:tcW w:w="411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0E2EA9" w:rsidRPr="000E2EA9" w:rsidRDefault="000E2EA9" w:rsidP="000E2E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0E2EA9" w:rsidRPr="000E2EA9" w:rsidRDefault="000E2EA9" w:rsidP="000E2E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E2E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11301,0</w:t>
            </w:r>
          </w:p>
        </w:tc>
      </w:tr>
    </w:tbl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0E2EA9" w:rsidRPr="000E2EA9" w:rsidRDefault="000E2EA9" w:rsidP="000E2E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E2EA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</w:t>
      </w:r>
    </w:p>
    <w:p w:rsidR="007827E6" w:rsidRPr="00B660CA" w:rsidRDefault="007827E6" w:rsidP="00B660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7827E6" w:rsidRPr="00B660CA" w:rsidSect="003A6E7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2198"/>
    <w:multiLevelType w:val="hybridMultilevel"/>
    <w:tmpl w:val="32D6A4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7F91DC5"/>
    <w:multiLevelType w:val="hybridMultilevel"/>
    <w:tmpl w:val="6D1A05F6"/>
    <w:lvl w:ilvl="0" w:tplc="B9E4EFAE">
      <w:start w:val="12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C7F045F"/>
    <w:multiLevelType w:val="hybridMultilevel"/>
    <w:tmpl w:val="DC64A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A7F9C"/>
    <w:multiLevelType w:val="hybridMultilevel"/>
    <w:tmpl w:val="950438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28B009A"/>
    <w:multiLevelType w:val="hybridMultilevel"/>
    <w:tmpl w:val="88025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49A0CFC"/>
    <w:multiLevelType w:val="hybridMultilevel"/>
    <w:tmpl w:val="D7C4F61A"/>
    <w:lvl w:ilvl="0" w:tplc="F5EE4336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D3277B"/>
    <w:multiLevelType w:val="hybridMultilevel"/>
    <w:tmpl w:val="CB64420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1">
      <w:start w:val="1"/>
      <w:numFmt w:val="decimal"/>
      <w:lvlText w:val="%2)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5335F8"/>
    <w:multiLevelType w:val="hybridMultilevel"/>
    <w:tmpl w:val="383262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BE42EA"/>
    <w:multiLevelType w:val="hybridMultilevel"/>
    <w:tmpl w:val="C8089776"/>
    <w:lvl w:ilvl="0" w:tplc="DAE8837C">
      <w:start w:val="1"/>
      <w:numFmt w:val="decimal"/>
      <w:lvlText w:val="%1."/>
      <w:lvlJc w:val="left"/>
      <w:pPr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B52F1D"/>
    <w:multiLevelType w:val="hybridMultilevel"/>
    <w:tmpl w:val="BE9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86422792">
      <w:start w:val="1"/>
      <w:numFmt w:val="decimal"/>
      <w:lvlText w:val="%2)"/>
      <w:lvlJc w:val="left"/>
      <w:pPr>
        <w:ind w:left="2779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1F6EA0"/>
    <w:multiLevelType w:val="hybridMultilevel"/>
    <w:tmpl w:val="A3B6F73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2D04982"/>
    <w:multiLevelType w:val="hybridMultilevel"/>
    <w:tmpl w:val="599AD7E6"/>
    <w:lvl w:ilvl="0" w:tplc="131ECB8C">
      <w:start w:val="1"/>
      <w:numFmt w:val="decimal"/>
      <w:lvlText w:val="%1."/>
      <w:lvlJc w:val="left"/>
      <w:pPr>
        <w:ind w:left="15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265E2958"/>
    <w:multiLevelType w:val="hybridMultilevel"/>
    <w:tmpl w:val="A114FFF0"/>
    <w:lvl w:ilvl="0" w:tplc="CECE47EA">
      <w:start w:val="1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9E204B2"/>
    <w:multiLevelType w:val="hybridMultilevel"/>
    <w:tmpl w:val="C354E77A"/>
    <w:lvl w:ilvl="0" w:tplc="80ACD106">
      <w:start w:val="5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006772"/>
    <w:multiLevelType w:val="hybridMultilevel"/>
    <w:tmpl w:val="A50096A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36C32355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87C252F"/>
    <w:multiLevelType w:val="hybridMultilevel"/>
    <w:tmpl w:val="D6EEE36C"/>
    <w:lvl w:ilvl="0" w:tplc="DCBA657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8E1451E"/>
    <w:multiLevelType w:val="hybridMultilevel"/>
    <w:tmpl w:val="0338C8F2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F1A06C7"/>
    <w:multiLevelType w:val="hybridMultilevel"/>
    <w:tmpl w:val="B52ABBD6"/>
    <w:lvl w:ilvl="0" w:tplc="A044BBC0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80FCD53A">
      <w:start w:val="1"/>
      <w:numFmt w:val="decimal"/>
      <w:lvlText w:val="%2."/>
      <w:lvlJc w:val="left"/>
      <w:pPr>
        <w:ind w:left="2115" w:hanging="1035"/>
      </w:pPr>
      <w:rPr>
        <w:rFonts w:hint="default"/>
        <w:sz w:val="26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454DC8"/>
    <w:multiLevelType w:val="hybridMultilevel"/>
    <w:tmpl w:val="A846EF6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0" w15:restartNumberingAfterBreak="0">
    <w:nsid w:val="46C40C41"/>
    <w:multiLevelType w:val="hybridMultilevel"/>
    <w:tmpl w:val="5DAC26AC"/>
    <w:lvl w:ilvl="0" w:tplc="69D80F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CB5042D"/>
    <w:multiLevelType w:val="hybridMultilevel"/>
    <w:tmpl w:val="A2C61BC0"/>
    <w:lvl w:ilvl="0" w:tplc="2B4A35C0">
      <w:start w:val="1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3FC4307"/>
    <w:multiLevelType w:val="hybridMultilevel"/>
    <w:tmpl w:val="6DD06074"/>
    <w:lvl w:ilvl="0" w:tplc="3C9A4D6C">
      <w:start w:val="6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A30ACE"/>
    <w:multiLevelType w:val="hybridMultilevel"/>
    <w:tmpl w:val="83501FB6"/>
    <w:lvl w:ilvl="0" w:tplc="B0E86A8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40A1423"/>
    <w:multiLevelType w:val="hybridMultilevel"/>
    <w:tmpl w:val="90548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4FE22E2"/>
    <w:multiLevelType w:val="hybridMultilevel"/>
    <w:tmpl w:val="BFB05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6B6D13D1"/>
    <w:multiLevelType w:val="hybridMultilevel"/>
    <w:tmpl w:val="CDD4D730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7" w15:restartNumberingAfterBreak="0">
    <w:nsid w:val="6E946986"/>
    <w:multiLevelType w:val="hybridMultilevel"/>
    <w:tmpl w:val="13121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1581C6E"/>
    <w:multiLevelType w:val="hybridMultilevel"/>
    <w:tmpl w:val="2410F424"/>
    <w:lvl w:ilvl="0" w:tplc="7D4A00BE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78675110"/>
    <w:multiLevelType w:val="hybridMultilevel"/>
    <w:tmpl w:val="EA184362"/>
    <w:lvl w:ilvl="0" w:tplc="AA2A9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E0A29EA"/>
    <w:multiLevelType w:val="hybridMultilevel"/>
    <w:tmpl w:val="5F325E0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3"/>
  </w:num>
  <w:num w:numId="2">
    <w:abstractNumId w:val="18"/>
  </w:num>
  <w:num w:numId="3">
    <w:abstractNumId w:val="5"/>
  </w:num>
  <w:num w:numId="4">
    <w:abstractNumId w:val="28"/>
  </w:num>
  <w:num w:numId="5">
    <w:abstractNumId w:val="9"/>
  </w:num>
  <w:num w:numId="6">
    <w:abstractNumId w:val="30"/>
  </w:num>
  <w:num w:numId="7">
    <w:abstractNumId w:val="10"/>
  </w:num>
  <w:num w:numId="8">
    <w:abstractNumId w:val="27"/>
  </w:num>
  <w:num w:numId="9">
    <w:abstractNumId w:val="17"/>
  </w:num>
  <w:num w:numId="10">
    <w:abstractNumId w:val="4"/>
  </w:num>
  <w:num w:numId="11">
    <w:abstractNumId w:val="14"/>
  </w:num>
  <w:num w:numId="12">
    <w:abstractNumId w:val="6"/>
  </w:num>
  <w:num w:numId="13">
    <w:abstractNumId w:val="0"/>
  </w:num>
  <w:num w:numId="14">
    <w:abstractNumId w:val="13"/>
  </w:num>
  <w:num w:numId="15">
    <w:abstractNumId w:val="22"/>
  </w:num>
  <w:num w:numId="16">
    <w:abstractNumId w:val="19"/>
  </w:num>
  <w:num w:numId="17">
    <w:abstractNumId w:val="7"/>
  </w:num>
  <w:num w:numId="18">
    <w:abstractNumId w:val="2"/>
  </w:num>
  <w:num w:numId="19">
    <w:abstractNumId w:val="21"/>
  </w:num>
  <w:num w:numId="20">
    <w:abstractNumId w:val="24"/>
  </w:num>
  <w:num w:numId="21">
    <w:abstractNumId w:val="25"/>
  </w:num>
  <w:num w:numId="22">
    <w:abstractNumId w:val="3"/>
  </w:num>
  <w:num w:numId="23">
    <w:abstractNumId w:val="12"/>
  </w:num>
  <w:num w:numId="24">
    <w:abstractNumId w:val="16"/>
  </w:num>
  <w:num w:numId="25">
    <w:abstractNumId w:val="8"/>
  </w:num>
  <w:num w:numId="26">
    <w:abstractNumId w:val="1"/>
  </w:num>
  <w:num w:numId="27">
    <w:abstractNumId w:val="20"/>
  </w:num>
  <w:num w:numId="28">
    <w:abstractNumId w:val="29"/>
  </w:num>
  <w:num w:numId="29">
    <w:abstractNumId w:val="15"/>
  </w:num>
  <w:num w:numId="30">
    <w:abstractNumId w:val="11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2E"/>
    <w:rsid w:val="000562E5"/>
    <w:rsid w:val="00091703"/>
    <w:rsid w:val="000E2EA9"/>
    <w:rsid w:val="001E7C79"/>
    <w:rsid w:val="00264CC3"/>
    <w:rsid w:val="003037DA"/>
    <w:rsid w:val="00341A57"/>
    <w:rsid w:val="003A6E7E"/>
    <w:rsid w:val="003D6B4A"/>
    <w:rsid w:val="004600FD"/>
    <w:rsid w:val="004E3F2E"/>
    <w:rsid w:val="005B79AC"/>
    <w:rsid w:val="005E5304"/>
    <w:rsid w:val="006555D5"/>
    <w:rsid w:val="006E42B9"/>
    <w:rsid w:val="00711690"/>
    <w:rsid w:val="00756891"/>
    <w:rsid w:val="007827E6"/>
    <w:rsid w:val="007B604F"/>
    <w:rsid w:val="007D4157"/>
    <w:rsid w:val="0085717D"/>
    <w:rsid w:val="008C2C61"/>
    <w:rsid w:val="00A05614"/>
    <w:rsid w:val="00A80F69"/>
    <w:rsid w:val="00B5388A"/>
    <w:rsid w:val="00B660CA"/>
    <w:rsid w:val="00BA7BE8"/>
    <w:rsid w:val="00BB0190"/>
    <w:rsid w:val="00BE2054"/>
    <w:rsid w:val="00BF33D0"/>
    <w:rsid w:val="00C43B77"/>
    <w:rsid w:val="00C6184F"/>
    <w:rsid w:val="00C67FB0"/>
    <w:rsid w:val="00C85137"/>
    <w:rsid w:val="00DB1F1D"/>
    <w:rsid w:val="00DE1A53"/>
    <w:rsid w:val="00E11058"/>
    <w:rsid w:val="00E46A72"/>
    <w:rsid w:val="00E53F36"/>
    <w:rsid w:val="00ED0BBA"/>
    <w:rsid w:val="00F106F7"/>
    <w:rsid w:val="00F65DC2"/>
    <w:rsid w:val="00F670A6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A8B435-6E46-4EEE-BE65-EBCBAD9EA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2E"/>
  </w:style>
  <w:style w:type="paragraph" w:styleId="1">
    <w:name w:val="heading 1"/>
    <w:basedOn w:val="a"/>
    <w:next w:val="a"/>
    <w:link w:val="10"/>
    <w:qFormat/>
    <w:rsid w:val="00A80F69"/>
    <w:pPr>
      <w:keepNext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80F69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80F69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0F69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80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0F69"/>
    <w:rPr>
      <w:rFonts w:ascii="Cambria" w:eastAsia="Times New Roman" w:hAnsi="Cambria" w:cs="Times New Roman"/>
      <w:b/>
      <w:bCs/>
      <w:color w:val="4F81BD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80F69"/>
  </w:style>
  <w:style w:type="paragraph" w:styleId="a3">
    <w:name w:val="caption"/>
    <w:basedOn w:val="a"/>
    <w:next w:val="a"/>
    <w:qFormat/>
    <w:rsid w:val="00A80F69"/>
    <w:pPr>
      <w:framePr w:w="3599" w:h="2841" w:hSpace="141" w:wrap="auto" w:vAnchor="text" w:hAnchor="page" w:x="2016" w:y="6"/>
      <w:spacing w:after="0" w:line="240" w:lineRule="auto"/>
      <w:jc w:val="center"/>
    </w:pPr>
    <w:rPr>
      <w:rFonts w:ascii="Times New Roman" w:eastAsia="Times New Roman" w:hAnsi="Times New Roman" w:cs="Times New Roman"/>
      <w:b/>
      <w:spacing w:val="20"/>
      <w:sz w:val="24"/>
      <w:szCs w:val="20"/>
      <w:lang w:eastAsia="ru-RU"/>
    </w:rPr>
  </w:style>
  <w:style w:type="paragraph" w:styleId="a4">
    <w:name w:val="Title"/>
    <w:basedOn w:val="a"/>
    <w:link w:val="a5"/>
    <w:qFormat/>
    <w:rsid w:val="00A80F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80F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Subtitle"/>
    <w:basedOn w:val="a"/>
    <w:link w:val="a7"/>
    <w:qFormat/>
    <w:rsid w:val="00A80F69"/>
    <w:pPr>
      <w:spacing w:before="360" w:after="240" w:line="240" w:lineRule="auto"/>
      <w:jc w:val="center"/>
    </w:pPr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A80F69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styleId="a8">
    <w:name w:val="Balloon Text"/>
    <w:basedOn w:val="a"/>
    <w:link w:val="a9"/>
    <w:semiHidden/>
    <w:rsid w:val="00A80F6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semiHidden/>
    <w:rsid w:val="00A80F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2">
    <w:name w:val="Style2"/>
    <w:basedOn w:val="a"/>
    <w:rsid w:val="00A80F69"/>
    <w:pPr>
      <w:widowControl w:val="0"/>
      <w:autoSpaceDE w:val="0"/>
      <w:autoSpaceDN w:val="0"/>
      <w:adjustRightInd w:val="0"/>
      <w:spacing w:after="0" w:line="63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A80F69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A80F69"/>
    <w:pPr>
      <w:widowControl w:val="0"/>
      <w:autoSpaceDE w:val="0"/>
      <w:autoSpaceDN w:val="0"/>
      <w:adjustRightInd w:val="0"/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A80F69"/>
    <w:pPr>
      <w:widowControl w:val="0"/>
      <w:autoSpaceDE w:val="0"/>
      <w:autoSpaceDN w:val="0"/>
      <w:adjustRightInd w:val="0"/>
      <w:spacing w:after="0" w:line="326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A80F69"/>
    <w:pPr>
      <w:widowControl w:val="0"/>
      <w:autoSpaceDE w:val="0"/>
      <w:autoSpaceDN w:val="0"/>
      <w:adjustRightInd w:val="0"/>
      <w:spacing w:after="0" w:line="32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A80F69"/>
    <w:pPr>
      <w:widowControl w:val="0"/>
      <w:autoSpaceDE w:val="0"/>
      <w:autoSpaceDN w:val="0"/>
      <w:adjustRightInd w:val="0"/>
      <w:spacing w:after="0" w:line="324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A80F69"/>
    <w:pPr>
      <w:widowControl w:val="0"/>
      <w:autoSpaceDE w:val="0"/>
      <w:autoSpaceDN w:val="0"/>
      <w:adjustRightInd w:val="0"/>
      <w:spacing w:after="0" w:line="1225" w:lineRule="exact"/>
      <w:ind w:firstLine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A80F6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rsid w:val="00A80F69"/>
    <w:rPr>
      <w:rFonts w:ascii="Times New Roman" w:hAnsi="Times New Roman" w:cs="Times New Roman"/>
      <w:sz w:val="26"/>
      <w:szCs w:val="26"/>
    </w:rPr>
  </w:style>
  <w:style w:type="paragraph" w:styleId="aa">
    <w:name w:val="Body Text"/>
    <w:basedOn w:val="a"/>
    <w:link w:val="ab"/>
    <w:rsid w:val="00A80F69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A80F69"/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c">
    <w:name w:val="Цветовое выделение"/>
    <w:rsid w:val="00A80F69"/>
    <w:rPr>
      <w:b/>
      <w:bCs/>
      <w:color w:val="000080"/>
      <w:sz w:val="20"/>
      <w:szCs w:val="20"/>
    </w:rPr>
  </w:style>
  <w:style w:type="paragraph" w:customStyle="1" w:styleId="ConsPlusNormal">
    <w:name w:val="ConsPlusNormal"/>
    <w:rsid w:val="00A80F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rsid w:val="00A80F6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"/>
    <w:basedOn w:val="a"/>
    <w:rsid w:val="00A80F69"/>
    <w:pPr>
      <w:spacing w:line="240" w:lineRule="exact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21">
    <w:name w:val="Body Text Indent 2"/>
    <w:basedOn w:val="a"/>
    <w:link w:val="22"/>
    <w:rsid w:val="00A80F69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A80F69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0"/>
    <w:link w:val="23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A80F6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A80F6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Plain Text"/>
    <w:basedOn w:val="a"/>
    <w:link w:val="af0"/>
    <w:rsid w:val="00A80F6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A80F6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3">
    <w:name w:val="page number"/>
    <w:basedOn w:val="a0"/>
    <w:rsid w:val="00A80F69"/>
  </w:style>
  <w:style w:type="paragraph" w:styleId="af4">
    <w:name w:val="footer"/>
    <w:basedOn w:val="a"/>
    <w:link w:val="af5"/>
    <w:uiPriority w:val="99"/>
    <w:rsid w:val="00A80F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A80F6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f6">
    <w:name w:val="Table Grid"/>
    <w:basedOn w:val="a1"/>
    <w:rsid w:val="00A80F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7">
    <w:name w:val="List Paragraph"/>
    <w:basedOn w:val="a"/>
    <w:uiPriority w:val="34"/>
    <w:qFormat/>
    <w:rsid w:val="00A80F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No Spacing"/>
    <w:uiPriority w:val="1"/>
    <w:qFormat/>
    <w:rsid w:val="00A80F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9">
    <w:name w:val="Таблицы (моноширинный)"/>
    <w:basedOn w:val="a"/>
    <w:next w:val="a"/>
    <w:rsid w:val="00A80F69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41">
    <w:name w:val="hl41"/>
    <w:basedOn w:val="a0"/>
    <w:rsid w:val="00A80F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A80F69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customStyle="1" w:styleId="afa">
    <w:name w:val="Знак Знак Знак"/>
    <w:basedOn w:val="a"/>
    <w:rsid w:val="00A80F6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b">
    <w:name w:val="Hyperlink"/>
    <w:basedOn w:val="a0"/>
    <w:uiPriority w:val="99"/>
    <w:semiHidden/>
    <w:unhideWhenUsed/>
    <w:rsid w:val="00A80F69"/>
    <w:rPr>
      <w:color w:val="0000FF"/>
      <w:u w:val="single"/>
    </w:rPr>
  </w:style>
  <w:style w:type="numbering" w:customStyle="1" w:styleId="25">
    <w:name w:val="Нет списка2"/>
    <w:next w:val="a2"/>
    <w:uiPriority w:val="99"/>
    <w:semiHidden/>
    <w:unhideWhenUsed/>
    <w:rsid w:val="00756891"/>
  </w:style>
  <w:style w:type="table" w:customStyle="1" w:styleId="13">
    <w:name w:val="Сетка таблицы1"/>
    <w:basedOn w:val="a1"/>
    <w:next w:val="af6"/>
    <w:rsid w:val="0075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56891"/>
  </w:style>
  <w:style w:type="numbering" w:customStyle="1" w:styleId="33">
    <w:name w:val="Нет списка3"/>
    <w:next w:val="a2"/>
    <w:uiPriority w:val="99"/>
    <w:semiHidden/>
    <w:unhideWhenUsed/>
    <w:rsid w:val="00ED0BBA"/>
  </w:style>
  <w:style w:type="numbering" w:customStyle="1" w:styleId="4">
    <w:name w:val="Нет списка4"/>
    <w:next w:val="a2"/>
    <w:uiPriority w:val="99"/>
    <w:semiHidden/>
    <w:unhideWhenUsed/>
    <w:rsid w:val="00BB0190"/>
  </w:style>
  <w:style w:type="table" w:customStyle="1" w:styleId="26">
    <w:name w:val="Сетка таблицы2"/>
    <w:basedOn w:val="a1"/>
    <w:next w:val="af6"/>
    <w:rsid w:val="00BB01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">
    <w:name w:val="Нет списка5"/>
    <w:next w:val="a2"/>
    <w:uiPriority w:val="99"/>
    <w:semiHidden/>
    <w:unhideWhenUsed/>
    <w:rsid w:val="00091703"/>
  </w:style>
  <w:style w:type="table" w:customStyle="1" w:styleId="34">
    <w:name w:val="Сетка таблицы3"/>
    <w:basedOn w:val="a1"/>
    <w:next w:val="af6"/>
    <w:rsid w:val="000917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037DA"/>
  </w:style>
  <w:style w:type="table" w:customStyle="1" w:styleId="40">
    <w:name w:val="Сетка таблицы4"/>
    <w:basedOn w:val="a1"/>
    <w:next w:val="af6"/>
    <w:rsid w:val="003037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85717D"/>
  </w:style>
  <w:style w:type="table" w:customStyle="1" w:styleId="50">
    <w:name w:val="Сетка таблицы5"/>
    <w:basedOn w:val="a1"/>
    <w:next w:val="af6"/>
    <w:rsid w:val="008571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8">
    <w:name w:val="Нет списка8"/>
    <w:next w:val="a2"/>
    <w:uiPriority w:val="99"/>
    <w:semiHidden/>
    <w:unhideWhenUsed/>
    <w:rsid w:val="00B660CA"/>
  </w:style>
  <w:style w:type="numbering" w:customStyle="1" w:styleId="9">
    <w:name w:val="Нет списка9"/>
    <w:next w:val="a2"/>
    <w:uiPriority w:val="99"/>
    <w:semiHidden/>
    <w:unhideWhenUsed/>
    <w:rsid w:val="00B5388A"/>
  </w:style>
  <w:style w:type="table" w:customStyle="1" w:styleId="60">
    <w:name w:val="Сетка таблицы6"/>
    <w:basedOn w:val="a1"/>
    <w:next w:val="af6"/>
    <w:rsid w:val="00B53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00">
    <w:name w:val="Нет списка10"/>
    <w:next w:val="a2"/>
    <w:uiPriority w:val="99"/>
    <w:semiHidden/>
    <w:unhideWhenUsed/>
    <w:rsid w:val="000E2EA9"/>
  </w:style>
  <w:style w:type="table" w:customStyle="1" w:styleId="70">
    <w:name w:val="Сетка таблицы7"/>
    <w:basedOn w:val="a1"/>
    <w:next w:val="af6"/>
    <w:rsid w:val="000E2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2649</Words>
  <Characters>15103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2023-11-28T23:57:00Z</cp:lastPrinted>
  <dcterms:created xsi:type="dcterms:W3CDTF">2020-04-15T03:57:00Z</dcterms:created>
  <dcterms:modified xsi:type="dcterms:W3CDTF">2023-11-29T00:00:00Z</dcterms:modified>
</cp:coreProperties>
</file>