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D8" w:rsidRPr="008A636E" w:rsidRDefault="005C19D8" w:rsidP="00DA055B">
      <w:pPr>
        <w:shd w:val="clear" w:color="auto" w:fill="FFFFFF"/>
        <w:spacing w:after="0" w:line="240" w:lineRule="auto"/>
        <w:rPr>
          <w:rFonts w:ascii="Arial" w:hAnsi="Arial" w:cs="Arial"/>
          <w:b/>
          <w:color w:val="333333"/>
          <w:sz w:val="32"/>
          <w:szCs w:val="32"/>
        </w:rPr>
      </w:pPr>
      <w:r w:rsidRPr="008A636E">
        <w:rPr>
          <w:rFonts w:ascii="Arial" w:hAnsi="Arial" w:cs="Arial"/>
          <w:b/>
          <w:color w:val="333333"/>
          <w:sz w:val="32"/>
          <w:szCs w:val="32"/>
        </w:rPr>
        <w:t xml:space="preserve">                   Чем опасно переувлажнение почвы.</w:t>
      </w:r>
    </w:p>
    <w:p w:rsidR="005C19D8" w:rsidRPr="00383744" w:rsidRDefault="005C19D8" w:rsidP="00864B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Установлено, что основ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ная причина угнетения растений при переувлажнении почвы — недостаток в ней кислорода и излишнее накопление углекислоты. Вода и воздух в почве взаимосвязаны, чем больше в почве воды, тем мень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ше воздуха и наоборот.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Переувлажнение почвы вредно, так как при этом нарушаются аэрация и тепловой режим, ухудшается деятельность полезных микроорганизмов.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При избыточном увлажнении, когда вода заполняет все почвенные поры, воздух из почвы вытесняется почти полностью. А без кислорода невозможна нормальная жизнедеятельность и работа корней. Более того, — при этом в поглощающих корнях происходят необратимые изменения, ведущие к утере способности образовывать корневые волоски даже при последующем восстановлении воздушного режима. В результате рабочая поверхность корней резко со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кращается. В листьях падает содержание хлорофилла, что приводит к образованию хлороза. Этим и объясня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ется пожелтение листьев при длительных дождях.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Очень длительное и сильное переувлажнение почвы может привести к опадению листьев и даже гибели растений. Таким образом, как резкий недостаток влаги, так и ее систематиче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ский избыток ведут к одинаковым последствиям: отмиранию активных корней и уменьшению их всасываю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щей поверхности, побледнению листьев и хлорозу (а в крайних случаях и к их опадению), уменьшению и по</w:t>
      </w:r>
      <w:r w:rsidRPr="00383744">
        <w:rPr>
          <w:rFonts w:ascii="Times New Roman" w:hAnsi="Times New Roman"/>
          <w:color w:val="333333"/>
          <w:sz w:val="24"/>
          <w:szCs w:val="24"/>
        </w:rPr>
        <w:softHyphen/>
        <w:t>тере роста, продуктивности, снижению зимостойкости растений. Создание корнеобитаемого слоя на </w:t>
      </w: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переувлажнённых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почвах требует больших затрат, чем </w:t>
      </w:r>
      <w:proofErr w:type="gramStart"/>
      <w:r w:rsidRPr="00383744">
        <w:rPr>
          <w:rFonts w:ascii="Times New Roman" w:hAnsi="Times New Roman"/>
          <w:color w:val="333333"/>
          <w:sz w:val="24"/>
          <w:szCs w:val="24"/>
        </w:rPr>
        <w:t>на</w:t>
      </w:r>
      <w:proofErr w:type="gramEnd"/>
      <w:r w:rsidRPr="00383744">
        <w:rPr>
          <w:rFonts w:ascii="Times New Roman" w:hAnsi="Times New Roman"/>
          <w:color w:val="333333"/>
          <w:sz w:val="24"/>
          <w:szCs w:val="24"/>
        </w:rPr>
        <w:t> хорошо дренированных.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Избыточная влажность создаёт в почве недостаток кислорода, подавляет разложение органического вещества почвы и использование растениями удобрений, тем самым нарушает режим питания растений. В </w:t>
      </w: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переувлажнённых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почвах накапливаются вредные для растений вещества, такие как сероводород, аммиак, метан. Происходит загнивание и отмирание корней.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 xml:space="preserve">Существует несколько способов улучшения  </w:t>
      </w: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переувлажнённых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почв, первым шагом при их освоении должно быть устранение переувлажнения, улучшение водно-воздушного режима.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 xml:space="preserve">На садовых участках улучшить водный режим, уменьшить вредное влияние избыточной влажности на растения можно особыми способами посадки растений — профилированием, устройством холмов, валов, гребней, гряд. Цель этих способов посадки растений — искусственным путём поднять уровень почвы </w:t>
      </w:r>
      <w:proofErr w:type="gramStart"/>
      <w:r w:rsidRPr="00383744">
        <w:rPr>
          <w:rFonts w:ascii="Times New Roman" w:hAnsi="Times New Roman"/>
          <w:color w:val="333333"/>
          <w:sz w:val="24"/>
          <w:szCs w:val="24"/>
        </w:rPr>
        <w:t>отдалив</w:t>
      </w:r>
      <w:proofErr w:type="gramEnd"/>
      <w:r w:rsidRPr="00383744">
        <w:rPr>
          <w:rFonts w:ascii="Times New Roman" w:hAnsi="Times New Roman"/>
          <w:color w:val="333333"/>
          <w:sz w:val="24"/>
          <w:szCs w:val="24"/>
        </w:rPr>
        <w:t xml:space="preserve"> таким образом растения от </w:t>
      </w: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переувлажнённых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слоев.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t>Если переувлажнение почвы происходит из-за присутствия близкого залегания водоупорной глины, не пропускающей влагу, то этот слой можно разрушить, перекопав с песком и внеся органические удобрения или даже мелко порубленные ветки деревьев и кустарников. Рационально на </w:t>
      </w: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переувлажнённых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почвах выращивать овощи, цветы, землянику на насыпных грядах. Для этого следует грядки или рабатки оконтурить коробом из досок или другим материалом, насыпать на дно песок слоем около </w:t>
      </w:r>
      <w:smartTag w:uri="urn:schemas-microsoft-com:office:smarttags" w:element="metricconverter">
        <w:smartTagPr>
          <w:attr w:name="ProductID" w:val="5 см"/>
        </w:smartTagPr>
        <w:r w:rsidRPr="00383744">
          <w:rPr>
            <w:rFonts w:ascii="Times New Roman" w:hAnsi="Times New Roman"/>
            <w:color w:val="333333"/>
            <w:sz w:val="24"/>
            <w:szCs w:val="24"/>
          </w:rPr>
          <w:t>5 см</w:t>
        </w:r>
      </w:smartTag>
      <w:r w:rsidRPr="00383744">
        <w:rPr>
          <w:rFonts w:ascii="Times New Roman" w:hAnsi="Times New Roman"/>
          <w:color w:val="333333"/>
          <w:sz w:val="24"/>
          <w:szCs w:val="24"/>
        </w:rPr>
        <w:t>, перекопать почву с песком, а сверху насыпать слоем 25-30 см плодородный грунт.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383744">
        <w:rPr>
          <w:rFonts w:ascii="Times New Roman" w:hAnsi="Times New Roman"/>
          <w:color w:val="333333"/>
          <w:sz w:val="24"/>
          <w:szCs w:val="24"/>
        </w:rPr>
        <w:t>Пескование</w:t>
      </w:r>
      <w:proofErr w:type="spellEnd"/>
      <w:r w:rsidRPr="00383744">
        <w:rPr>
          <w:rFonts w:ascii="Times New Roman" w:hAnsi="Times New Roman"/>
          <w:color w:val="333333"/>
          <w:sz w:val="24"/>
          <w:szCs w:val="24"/>
        </w:rPr>
        <w:t xml:space="preserve"> почв — трудоёмкий процесс, но, проведя его единожды, вы на много лет создадите благоприятные условия для растений.</w:t>
      </w:r>
    </w:p>
    <w:p w:rsidR="005C19D8" w:rsidRPr="00383744" w:rsidRDefault="005C19D8" w:rsidP="00864BCC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383744">
        <w:rPr>
          <w:rFonts w:ascii="Times New Roman" w:hAnsi="Times New Roman"/>
          <w:color w:val="333333"/>
          <w:sz w:val="24"/>
          <w:szCs w:val="24"/>
        </w:rPr>
        <w:lastRenderedPageBreak/>
        <w:t>Хорошее рыхлящее действие на тяжёлые почвы оказывают опилки. Их лучше вносить с осени — не более 5 вёдер на 10 м</w:t>
      </w:r>
      <w:proofErr w:type="gramStart"/>
      <w:r w:rsidRPr="00383744">
        <w:rPr>
          <w:rFonts w:ascii="Times New Roman" w:hAnsi="Times New Roman"/>
          <w:color w:val="333333"/>
          <w:sz w:val="24"/>
          <w:szCs w:val="24"/>
        </w:rPr>
        <w:t>2</w:t>
      </w:r>
      <w:proofErr w:type="gramEnd"/>
      <w:r w:rsidRPr="00383744">
        <w:rPr>
          <w:rFonts w:ascii="Times New Roman" w:hAnsi="Times New Roman"/>
          <w:color w:val="333333"/>
          <w:sz w:val="24"/>
          <w:szCs w:val="24"/>
        </w:rPr>
        <w:t xml:space="preserve">. Не следует применять свежие опилки, в этом случае разлагающие их микроорганизмы будут использовать азот почвы, что приведёт к снижению её плодородия. Перед внесением опилки следует смочить раствором любого азотного удобрения. Растворите в ведре воды </w:t>
      </w:r>
      <w:smartTag w:uri="urn:schemas-microsoft-com:office:smarttags" w:element="metricconverter">
        <w:smartTagPr>
          <w:attr w:name="ProductID" w:val="220 г"/>
        </w:smartTagPr>
        <w:r w:rsidRPr="00383744">
          <w:rPr>
            <w:rFonts w:ascii="Times New Roman" w:hAnsi="Times New Roman"/>
            <w:color w:val="333333"/>
            <w:sz w:val="24"/>
            <w:szCs w:val="24"/>
          </w:rPr>
          <w:t>220 г</w:t>
        </w:r>
      </w:smartTag>
      <w:r w:rsidRPr="00383744">
        <w:rPr>
          <w:rFonts w:ascii="Times New Roman" w:hAnsi="Times New Roman"/>
          <w:color w:val="333333"/>
          <w:sz w:val="24"/>
          <w:szCs w:val="24"/>
        </w:rPr>
        <w:t xml:space="preserve"> мочевины (или чуть меньше </w:t>
      </w:r>
      <w:smartTag w:uri="urn:schemas-microsoft-com:office:smarttags" w:element="metricconverter">
        <w:smartTagPr>
          <w:attr w:name="ProductID" w:val="300 г"/>
        </w:smartTagPr>
        <w:r w:rsidRPr="00383744">
          <w:rPr>
            <w:rFonts w:ascii="Times New Roman" w:hAnsi="Times New Roman"/>
            <w:color w:val="333333"/>
            <w:sz w:val="24"/>
            <w:szCs w:val="24"/>
          </w:rPr>
          <w:t>300 г</w:t>
        </w:r>
      </w:smartTag>
      <w:r w:rsidRPr="00383744">
        <w:rPr>
          <w:rFonts w:ascii="Times New Roman" w:hAnsi="Times New Roman"/>
          <w:color w:val="333333"/>
          <w:sz w:val="24"/>
          <w:szCs w:val="24"/>
        </w:rPr>
        <w:t xml:space="preserve"> аммиачной селитры) и этим количеством раствора обработайте 3 ведра опилок.</w:t>
      </w:r>
    </w:p>
    <w:p w:rsidR="005C19D8" w:rsidRPr="00383744" w:rsidRDefault="005C19D8" w:rsidP="00864BCC">
      <w:pPr>
        <w:jc w:val="both"/>
        <w:rPr>
          <w:rFonts w:ascii="Times New Roman" w:hAnsi="Times New Roman"/>
          <w:sz w:val="24"/>
          <w:szCs w:val="24"/>
        </w:rPr>
      </w:pPr>
      <w:r w:rsidRPr="00383744">
        <w:rPr>
          <w:rFonts w:ascii="Times New Roman" w:hAnsi="Times New Roman"/>
          <w:sz w:val="24"/>
          <w:szCs w:val="24"/>
        </w:rPr>
        <w:t xml:space="preserve">Государственный инспектор отдела земельного надзора управления </w:t>
      </w:r>
      <w:proofErr w:type="spellStart"/>
      <w:r w:rsidRPr="00383744">
        <w:rPr>
          <w:rFonts w:ascii="Times New Roman" w:hAnsi="Times New Roman"/>
          <w:sz w:val="24"/>
          <w:szCs w:val="24"/>
        </w:rPr>
        <w:t>Рос</w:t>
      </w:r>
      <w:r w:rsidR="00383744">
        <w:rPr>
          <w:rFonts w:ascii="Times New Roman" w:hAnsi="Times New Roman"/>
          <w:sz w:val="24"/>
          <w:szCs w:val="24"/>
        </w:rPr>
        <w:t>с</w:t>
      </w:r>
      <w:r w:rsidRPr="00383744">
        <w:rPr>
          <w:rFonts w:ascii="Times New Roman" w:hAnsi="Times New Roman"/>
          <w:sz w:val="24"/>
          <w:szCs w:val="24"/>
        </w:rPr>
        <w:t>ельхознад</w:t>
      </w:r>
      <w:r w:rsidR="00383744">
        <w:rPr>
          <w:rFonts w:ascii="Times New Roman" w:hAnsi="Times New Roman"/>
          <w:sz w:val="24"/>
          <w:szCs w:val="24"/>
        </w:rPr>
        <w:t>зора</w:t>
      </w:r>
      <w:proofErr w:type="spellEnd"/>
      <w:r w:rsidR="00383744">
        <w:rPr>
          <w:rFonts w:ascii="Times New Roman" w:hAnsi="Times New Roman"/>
          <w:sz w:val="24"/>
          <w:szCs w:val="24"/>
        </w:rPr>
        <w:t xml:space="preserve"> по Амурской области  Шишов И.А</w:t>
      </w:r>
      <w:r w:rsidRPr="00383744">
        <w:rPr>
          <w:rFonts w:ascii="Times New Roman" w:hAnsi="Times New Roman"/>
          <w:sz w:val="24"/>
          <w:szCs w:val="24"/>
        </w:rPr>
        <w:t>.</w:t>
      </w:r>
    </w:p>
    <w:sectPr w:rsidR="005C19D8" w:rsidRPr="00383744" w:rsidSect="007F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55B"/>
    <w:rsid w:val="000C7D9E"/>
    <w:rsid w:val="000D5E68"/>
    <w:rsid w:val="00383744"/>
    <w:rsid w:val="00407FE4"/>
    <w:rsid w:val="005C19D8"/>
    <w:rsid w:val="005E605C"/>
    <w:rsid w:val="006B0E8C"/>
    <w:rsid w:val="007F0110"/>
    <w:rsid w:val="00864BCC"/>
    <w:rsid w:val="00867102"/>
    <w:rsid w:val="008A636E"/>
    <w:rsid w:val="00902266"/>
    <w:rsid w:val="00C129D6"/>
    <w:rsid w:val="00DA055B"/>
    <w:rsid w:val="00E6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reatedate">
    <w:name w:val="createdate"/>
    <w:basedOn w:val="a0"/>
    <w:uiPriority w:val="99"/>
    <w:rsid w:val="00DA055B"/>
    <w:rPr>
      <w:rFonts w:cs="Times New Roman"/>
    </w:rPr>
  </w:style>
  <w:style w:type="character" w:customStyle="1" w:styleId="createby">
    <w:name w:val="createby"/>
    <w:basedOn w:val="a0"/>
    <w:uiPriority w:val="99"/>
    <w:rsid w:val="00DA055B"/>
    <w:rPr>
      <w:rFonts w:cs="Times New Roman"/>
    </w:rPr>
  </w:style>
  <w:style w:type="paragraph" w:styleId="a3">
    <w:name w:val="Normal (Web)"/>
    <w:basedOn w:val="a"/>
    <w:uiPriority w:val="99"/>
    <w:semiHidden/>
    <w:rsid w:val="00DA0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A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689">
          <w:marLeft w:val="0"/>
          <w:marRight w:val="0"/>
          <w:marTop w:val="0"/>
          <w:marBottom w:val="322"/>
          <w:divBdr>
            <w:top w:val="single" w:sz="8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12</cp:revision>
  <dcterms:created xsi:type="dcterms:W3CDTF">2018-07-20T05:07:00Z</dcterms:created>
  <dcterms:modified xsi:type="dcterms:W3CDTF">2018-08-02T04:50:00Z</dcterms:modified>
</cp:coreProperties>
</file>