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3B9" w:rsidRDefault="00A85E5E" w:rsidP="00DA76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27B3F">
        <w:rPr>
          <w:rFonts w:ascii="Times New Roman" w:hAnsi="Times New Roman" w:cs="Times New Roman"/>
          <w:sz w:val="28"/>
          <w:szCs w:val="28"/>
        </w:rPr>
        <w:t>Форма перечня муниципального имущества, находящегося в собственности муниципального образования Николо-Александровский сельсовет Октябрьского района Амурской области, предназначенного для предоставления во владение и (или) в пользование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425"/>
        <w:gridCol w:w="1843"/>
        <w:gridCol w:w="1436"/>
        <w:gridCol w:w="1437"/>
        <w:gridCol w:w="1438"/>
        <w:gridCol w:w="1439"/>
        <w:gridCol w:w="767"/>
        <w:gridCol w:w="675"/>
        <w:gridCol w:w="884"/>
        <w:gridCol w:w="855"/>
        <w:gridCol w:w="992"/>
        <w:gridCol w:w="992"/>
        <w:gridCol w:w="425"/>
        <w:gridCol w:w="567"/>
        <w:gridCol w:w="709"/>
        <w:gridCol w:w="992"/>
      </w:tblGrid>
      <w:tr w:rsidR="00250AFE" w:rsidRPr="00427B3F" w:rsidTr="00DA766D">
        <w:trPr>
          <w:trHeight w:val="195"/>
        </w:trPr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250AFE" w:rsidRPr="00427B3F" w:rsidRDefault="00250AFE" w:rsidP="00427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250AFE" w:rsidRPr="00427B3F" w:rsidRDefault="00250AFE" w:rsidP="00427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 местоположения объекта</w:t>
            </w:r>
          </w:p>
        </w:tc>
        <w:tc>
          <w:tcPr>
            <w:tcW w:w="1436" w:type="dxa"/>
            <w:vMerge w:val="restart"/>
          </w:tcPr>
          <w:p w:rsidR="00250AFE" w:rsidRPr="00427B3F" w:rsidRDefault="00250AFE" w:rsidP="00427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недвижимости, тип движимого имущества</w:t>
            </w:r>
          </w:p>
        </w:tc>
        <w:tc>
          <w:tcPr>
            <w:tcW w:w="1437" w:type="dxa"/>
            <w:vMerge w:val="restart"/>
          </w:tcPr>
          <w:p w:rsidR="00250AFE" w:rsidRPr="00427B3F" w:rsidRDefault="00250AFE" w:rsidP="00427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учёта</w:t>
            </w:r>
          </w:p>
        </w:tc>
        <w:tc>
          <w:tcPr>
            <w:tcW w:w="8042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250AFE" w:rsidRPr="00427B3F" w:rsidRDefault="00250AFE" w:rsidP="00250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недвижимом имуществе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FE" w:rsidRPr="00427B3F" w:rsidRDefault="00250AFE" w:rsidP="00250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недвижимом имуществе</w:t>
            </w:r>
          </w:p>
        </w:tc>
      </w:tr>
      <w:tr w:rsidR="00DA766D" w:rsidRPr="00427B3F" w:rsidTr="00DA766D">
        <w:trPr>
          <w:trHeight w:val="26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F80B8D" w:rsidRDefault="00F80B8D" w:rsidP="00427B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F80B8D" w:rsidRDefault="00F80B8D" w:rsidP="00427B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F80B8D" w:rsidRDefault="00F80B8D" w:rsidP="00427B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</w:tcPr>
          <w:p w:rsidR="00F80B8D" w:rsidRDefault="00F80B8D" w:rsidP="00427B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8D" w:rsidRPr="00427B3F" w:rsidRDefault="00F80B8D" w:rsidP="00427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характеристика объекта недвижимости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8D" w:rsidRPr="00427B3F" w:rsidRDefault="00F80B8D" w:rsidP="00427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0B8D" w:rsidRPr="00427B3F" w:rsidRDefault="00250AFE" w:rsidP="00427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состояние объекта недвижимост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пригодно, требуется текущий ремонт или капитальный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0B8D" w:rsidRPr="00427B3F" w:rsidRDefault="00250AFE" w:rsidP="00427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земель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B8D" w:rsidRPr="00427B3F" w:rsidRDefault="00250AFE" w:rsidP="00427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B8D" w:rsidRPr="00427B3F" w:rsidRDefault="00250AFE" w:rsidP="00427B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егистрационный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знак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0B8D" w:rsidRPr="00427B3F" w:rsidRDefault="00250AFE" w:rsidP="00427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Марка, модель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0B8D" w:rsidRPr="00427B3F" w:rsidRDefault="00250AFE" w:rsidP="00427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0B8D" w:rsidRPr="00427B3F" w:rsidRDefault="00250AFE" w:rsidP="00427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</w:t>
            </w:r>
            <w:proofErr w:type="gramStart"/>
            <w:r>
              <w:rPr>
                <w:rFonts w:ascii="Times New Roman" w:hAnsi="Times New Roman" w:cs="Times New Roman"/>
              </w:rPr>
              <w:t>в(</w:t>
            </w:r>
            <w:proofErr w:type="gramEnd"/>
            <w:r>
              <w:rPr>
                <w:rFonts w:ascii="Times New Roman" w:hAnsi="Times New Roman" w:cs="Times New Roman"/>
              </w:rPr>
              <w:t>принадлежности) имущества</w:t>
            </w:r>
          </w:p>
        </w:tc>
      </w:tr>
      <w:tr w:rsidR="00DA766D" w:rsidRPr="00427B3F" w:rsidTr="00DA766D">
        <w:trPr>
          <w:trHeight w:val="780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F80B8D" w:rsidRDefault="00F80B8D" w:rsidP="00427B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F80B8D" w:rsidRDefault="00F80B8D" w:rsidP="00427B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F80B8D" w:rsidRDefault="00F80B8D" w:rsidP="00427B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</w:tcPr>
          <w:p w:rsidR="00F80B8D" w:rsidRDefault="00F80B8D" w:rsidP="00427B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F80B8D" w:rsidRPr="00427B3F" w:rsidRDefault="00F80B8D" w:rsidP="00427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(площадь, протяженность, объем, глубина для объектов незавершенного строительства)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F80B8D" w:rsidRPr="00427B3F" w:rsidRDefault="00250AFE" w:rsidP="00427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значение/проектируемо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>для объектов незавершенного строительства)</w:t>
            </w:r>
          </w:p>
        </w:tc>
        <w:tc>
          <w:tcPr>
            <w:tcW w:w="767" w:type="dxa"/>
            <w:tcBorders>
              <w:top w:val="single" w:sz="4" w:space="0" w:color="auto"/>
              <w:right w:val="single" w:sz="4" w:space="0" w:color="auto"/>
            </w:tcBorders>
          </w:tcPr>
          <w:p w:rsidR="00F80B8D" w:rsidRPr="00427B3F" w:rsidRDefault="00250AFE" w:rsidP="00427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F80B8D" w:rsidRPr="00427B3F" w:rsidRDefault="00250AFE" w:rsidP="00427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884" w:type="dxa"/>
            <w:tcBorders>
              <w:top w:val="single" w:sz="4" w:space="0" w:color="auto"/>
              <w:right w:val="single" w:sz="4" w:space="0" w:color="auto"/>
            </w:tcBorders>
          </w:tcPr>
          <w:p w:rsidR="00F80B8D" w:rsidRPr="00427B3F" w:rsidRDefault="00250AFE" w:rsidP="00427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(условный, кадастровый)</w:t>
            </w:r>
          </w:p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:rsidR="00F80B8D" w:rsidRPr="00427B3F" w:rsidRDefault="00F80B8D" w:rsidP="00427B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F80B8D" w:rsidRPr="00427B3F" w:rsidRDefault="00F80B8D" w:rsidP="00427B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B8D" w:rsidRPr="00427B3F" w:rsidRDefault="00F80B8D" w:rsidP="00427B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B8D" w:rsidRPr="00427B3F" w:rsidRDefault="00F80B8D" w:rsidP="00427B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80B8D" w:rsidRPr="00427B3F" w:rsidRDefault="00F80B8D" w:rsidP="00427B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80B8D" w:rsidRPr="00427B3F" w:rsidRDefault="00F80B8D" w:rsidP="00427B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80B8D" w:rsidRPr="00427B3F" w:rsidRDefault="00F80B8D" w:rsidP="00427B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766D" w:rsidRPr="00427B3F" w:rsidTr="00DA766D">
        <w:tc>
          <w:tcPr>
            <w:tcW w:w="425" w:type="dxa"/>
            <w:tcBorders>
              <w:right w:val="single" w:sz="4" w:space="0" w:color="auto"/>
            </w:tcBorders>
          </w:tcPr>
          <w:p w:rsidR="00F80B8D" w:rsidRPr="00427B3F" w:rsidRDefault="00F80B8D" w:rsidP="00427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80B8D" w:rsidRPr="00427B3F" w:rsidRDefault="00F80B8D" w:rsidP="00427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6" w:type="dxa"/>
          </w:tcPr>
          <w:p w:rsidR="00F80B8D" w:rsidRPr="00427B3F" w:rsidRDefault="00F80B8D" w:rsidP="00427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7" w:type="dxa"/>
          </w:tcPr>
          <w:p w:rsidR="00F80B8D" w:rsidRPr="00427B3F" w:rsidRDefault="00F80B8D" w:rsidP="00427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8" w:type="dxa"/>
          </w:tcPr>
          <w:p w:rsidR="00F80B8D" w:rsidRPr="00427B3F" w:rsidRDefault="00F80B8D" w:rsidP="00427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9" w:type="dxa"/>
          </w:tcPr>
          <w:p w:rsidR="00F80B8D" w:rsidRPr="00427B3F" w:rsidRDefault="00F80B8D" w:rsidP="00427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7" w:type="dxa"/>
            <w:tcBorders>
              <w:right w:val="single" w:sz="4" w:space="0" w:color="auto"/>
            </w:tcBorders>
          </w:tcPr>
          <w:p w:rsidR="00F80B8D" w:rsidRPr="00427B3F" w:rsidRDefault="00F80B8D" w:rsidP="00427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F80B8D" w:rsidRPr="00427B3F" w:rsidRDefault="00F80B8D" w:rsidP="00427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F80B8D" w:rsidRPr="00427B3F" w:rsidRDefault="00F80B8D" w:rsidP="00427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F80B8D" w:rsidRPr="00427B3F" w:rsidRDefault="00F80B8D" w:rsidP="00427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0B8D" w:rsidRPr="00427B3F" w:rsidRDefault="00F80B8D" w:rsidP="00427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80B8D" w:rsidRPr="00427B3F" w:rsidRDefault="00F80B8D" w:rsidP="00427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80B8D" w:rsidRPr="00427B3F" w:rsidRDefault="00F80B8D" w:rsidP="00427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80B8D" w:rsidRPr="00427B3F" w:rsidRDefault="00F80B8D" w:rsidP="00427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0B8D" w:rsidRPr="00427B3F" w:rsidRDefault="00F80B8D" w:rsidP="00427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80B8D" w:rsidRPr="00427B3F" w:rsidRDefault="00F80B8D" w:rsidP="00427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DA766D" w:rsidRPr="00DA766D" w:rsidTr="00DA766D">
        <w:tc>
          <w:tcPr>
            <w:tcW w:w="425" w:type="dxa"/>
            <w:tcBorders>
              <w:right w:val="single" w:sz="4" w:space="0" w:color="auto"/>
            </w:tcBorders>
          </w:tcPr>
          <w:p w:rsidR="00F80B8D" w:rsidRPr="00DA766D" w:rsidRDefault="00DA766D" w:rsidP="0042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80B8D" w:rsidRDefault="00F80B8D" w:rsidP="0042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66D" w:rsidRDefault="00DA766D" w:rsidP="0042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66D" w:rsidRDefault="00DA766D" w:rsidP="0042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66D" w:rsidRDefault="00DA766D" w:rsidP="0042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66D" w:rsidRDefault="00DA766D" w:rsidP="0042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66D" w:rsidRDefault="00DA766D" w:rsidP="0042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66D" w:rsidRDefault="00DA766D" w:rsidP="0042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66D" w:rsidRDefault="00DA766D" w:rsidP="0042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66D" w:rsidRPr="00DA766D" w:rsidRDefault="00DA766D" w:rsidP="0042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F80B8D" w:rsidRPr="00DA766D" w:rsidRDefault="00DA766D" w:rsidP="0042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437" w:type="dxa"/>
          </w:tcPr>
          <w:p w:rsidR="00F80B8D" w:rsidRPr="00DA766D" w:rsidRDefault="00DA766D" w:rsidP="0042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1438" w:type="dxa"/>
          </w:tcPr>
          <w:p w:rsidR="00F80B8D" w:rsidRPr="00DA766D" w:rsidRDefault="00DA766D" w:rsidP="0042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439" w:type="dxa"/>
          </w:tcPr>
          <w:p w:rsidR="00F80B8D" w:rsidRPr="00DA766D" w:rsidRDefault="00F80B8D" w:rsidP="0042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right w:val="single" w:sz="4" w:space="0" w:color="auto"/>
            </w:tcBorders>
          </w:tcPr>
          <w:p w:rsidR="00F80B8D" w:rsidRPr="00DA766D" w:rsidRDefault="00DA766D" w:rsidP="0042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F80B8D" w:rsidRPr="00DA766D" w:rsidRDefault="00F80B8D" w:rsidP="0042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F80B8D" w:rsidRPr="00DA766D" w:rsidRDefault="00DA766D" w:rsidP="0042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28:19:000000:1083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F80B8D" w:rsidRPr="00DA766D" w:rsidRDefault="00F80B8D" w:rsidP="0042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0B8D" w:rsidRPr="00DA766D" w:rsidRDefault="00DA766D" w:rsidP="0042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80B8D" w:rsidRPr="00DA766D" w:rsidRDefault="00F80B8D" w:rsidP="0042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80B8D" w:rsidRPr="00DA766D" w:rsidRDefault="00F80B8D" w:rsidP="0042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80B8D" w:rsidRPr="00DA766D" w:rsidRDefault="00F80B8D" w:rsidP="0042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0B8D" w:rsidRPr="00DA766D" w:rsidRDefault="00F80B8D" w:rsidP="0042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80B8D" w:rsidRPr="00DA766D" w:rsidRDefault="00F80B8D" w:rsidP="0042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66D" w:rsidRPr="00DA766D" w:rsidTr="00DA766D">
        <w:tc>
          <w:tcPr>
            <w:tcW w:w="425" w:type="dxa"/>
            <w:tcBorders>
              <w:right w:val="single" w:sz="4" w:space="0" w:color="auto"/>
            </w:tcBorders>
          </w:tcPr>
          <w:p w:rsidR="00DA766D" w:rsidRPr="00DA766D" w:rsidRDefault="00DA766D" w:rsidP="0042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766D" w:rsidRPr="00DA766D" w:rsidRDefault="00DA766D" w:rsidP="0042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A766D" w:rsidRPr="00DA766D" w:rsidRDefault="00DA766D" w:rsidP="003F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37" w:type="dxa"/>
          </w:tcPr>
          <w:p w:rsidR="00DA766D" w:rsidRPr="00DA766D" w:rsidRDefault="00DA766D" w:rsidP="003F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1438" w:type="dxa"/>
          </w:tcPr>
          <w:p w:rsidR="00DA766D" w:rsidRPr="00DA766D" w:rsidRDefault="00DA766D" w:rsidP="003F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439" w:type="dxa"/>
          </w:tcPr>
          <w:p w:rsidR="00DA766D" w:rsidRPr="00DA766D" w:rsidRDefault="00DA766D" w:rsidP="003F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right w:val="single" w:sz="4" w:space="0" w:color="auto"/>
            </w:tcBorders>
          </w:tcPr>
          <w:p w:rsidR="00DA766D" w:rsidRPr="00DA766D" w:rsidRDefault="00DA766D" w:rsidP="003F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DA766D" w:rsidRPr="00DA766D" w:rsidRDefault="00DA766D" w:rsidP="003F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A766D" w:rsidRPr="00DA766D" w:rsidRDefault="00DA766D" w:rsidP="00DA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28:19:000000:108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DA766D" w:rsidRPr="00DA766D" w:rsidRDefault="00DA766D" w:rsidP="003F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766D" w:rsidRPr="00DA766D" w:rsidRDefault="00DA766D" w:rsidP="003F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766D" w:rsidRPr="00DA766D" w:rsidRDefault="00DA766D" w:rsidP="003F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A766D" w:rsidRPr="00DA766D" w:rsidRDefault="00DA766D" w:rsidP="003F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A766D" w:rsidRPr="00DA766D" w:rsidRDefault="00DA766D" w:rsidP="003F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766D" w:rsidRPr="00DA766D" w:rsidRDefault="00DA766D" w:rsidP="003F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766D" w:rsidRPr="00DA766D" w:rsidRDefault="00DA766D" w:rsidP="003F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B3F" w:rsidRPr="00DA766D" w:rsidRDefault="00A85E5E" w:rsidP="00427B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27B3F" w:rsidRPr="00DA766D" w:rsidSect="00427B3F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27B3F"/>
    <w:rsid w:val="00250AFE"/>
    <w:rsid w:val="00427B3F"/>
    <w:rsid w:val="004453B9"/>
    <w:rsid w:val="007473E1"/>
    <w:rsid w:val="00A85E5E"/>
    <w:rsid w:val="00DA766D"/>
    <w:rsid w:val="00F80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B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2020-02-19T05:25:00Z</dcterms:created>
  <dcterms:modified xsi:type="dcterms:W3CDTF">2020-02-19T05:25:00Z</dcterms:modified>
</cp:coreProperties>
</file>