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40" w:type="dxa"/>
        <w:tblLayout w:type="fixed"/>
        <w:tblCellMar>
          <w:left w:w="40" w:type="dxa"/>
          <w:right w:w="40" w:type="dxa"/>
        </w:tblCellMar>
        <w:tblLook w:val="0000" w:firstRow="0" w:lastRow="0" w:firstColumn="0" w:lastColumn="0" w:noHBand="0" w:noVBand="0"/>
      </w:tblPr>
      <w:tblGrid>
        <w:gridCol w:w="180"/>
        <w:gridCol w:w="2797"/>
        <w:gridCol w:w="6095"/>
        <w:gridCol w:w="108"/>
        <w:gridCol w:w="176"/>
      </w:tblGrid>
      <w:tr w:rsidR="006659C3" w:rsidRPr="006659C3" w:rsidTr="00D25E2A">
        <w:trPr>
          <w:trHeight w:val="999"/>
        </w:trPr>
        <w:tc>
          <w:tcPr>
            <w:tcW w:w="9356" w:type="dxa"/>
            <w:gridSpan w:val="5"/>
            <w:vAlign w:val="center"/>
          </w:tcPr>
          <w:p w:rsidR="006659C3" w:rsidRPr="006659C3" w:rsidRDefault="006659C3" w:rsidP="006659C3">
            <w:pPr>
              <w:widowControl w:val="0"/>
              <w:spacing w:before="40" w:after="0"/>
              <w:jc w:val="center"/>
              <w:rPr>
                <w:rFonts w:ascii="Times New Roman" w:eastAsia="Times New Roman" w:hAnsi="Times New Roman" w:cs="Times New Roman"/>
                <w:snapToGrid w:val="0"/>
                <w:sz w:val="16"/>
                <w:szCs w:val="20"/>
                <w:lang w:eastAsia="ru-RU"/>
              </w:rPr>
            </w:pPr>
            <w:r w:rsidRPr="006659C3">
              <w:rPr>
                <w:rFonts w:ascii="Times New Roman" w:eastAsia="Times New Roman" w:hAnsi="Times New Roman" w:cs="Times New Roman"/>
                <w:noProof/>
                <w:sz w:val="20"/>
                <w:szCs w:val="20"/>
                <w:lang w:eastAsia="ru-RU"/>
              </w:rPr>
              <w:drawing>
                <wp:inline distT="0" distB="0" distL="0" distR="0" wp14:anchorId="5B9C8D90" wp14:editId="1FEFBE62">
                  <wp:extent cx="438150" cy="571500"/>
                  <wp:effectExtent l="0" t="0" r="0" b="0"/>
                  <wp:docPr id="1" name="Рисунок 1"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тябрьский р-н герб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tc>
      </w:tr>
      <w:tr w:rsidR="006659C3" w:rsidRPr="006659C3" w:rsidTr="00D25E2A">
        <w:trPr>
          <w:trHeight w:val="1259"/>
        </w:trPr>
        <w:tc>
          <w:tcPr>
            <w:tcW w:w="9356" w:type="dxa"/>
            <w:gridSpan w:val="5"/>
          </w:tcPr>
          <w:p w:rsidR="006659C3" w:rsidRPr="006659C3" w:rsidRDefault="006659C3" w:rsidP="006659C3">
            <w:pPr>
              <w:spacing w:after="0" w:line="240" w:lineRule="auto"/>
              <w:jc w:val="center"/>
              <w:rPr>
                <w:rFonts w:ascii="Times New Roman" w:eastAsia="Times New Roman" w:hAnsi="Times New Roman" w:cs="Times New Roman"/>
                <w:b/>
                <w:sz w:val="6"/>
                <w:szCs w:val="20"/>
                <w:lang w:eastAsia="ru-RU"/>
              </w:rPr>
            </w:pPr>
          </w:p>
          <w:p w:rsidR="006659C3" w:rsidRPr="006659C3" w:rsidRDefault="006659C3" w:rsidP="006659C3">
            <w:pPr>
              <w:spacing w:after="0" w:line="240" w:lineRule="auto"/>
              <w:jc w:val="center"/>
              <w:rPr>
                <w:rFonts w:ascii="Times New Roman" w:eastAsia="Times New Roman" w:hAnsi="Times New Roman" w:cs="Times New Roman"/>
                <w:b/>
                <w:bCs/>
                <w:sz w:val="24"/>
                <w:szCs w:val="24"/>
                <w:lang w:eastAsia="ru-RU"/>
              </w:rPr>
            </w:pPr>
            <w:r w:rsidRPr="006659C3">
              <w:rPr>
                <w:rFonts w:ascii="Times New Roman" w:eastAsia="Times New Roman" w:hAnsi="Times New Roman" w:cs="Times New Roman"/>
                <w:b/>
                <w:bCs/>
                <w:sz w:val="24"/>
                <w:szCs w:val="24"/>
                <w:lang w:eastAsia="ru-RU"/>
              </w:rPr>
              <w:t xml:space="preserve">АДМИНИСТРАЦИЯ </w:t>
            </w:r>
            <w:r w:rsidRPr="006659C3">
              <w:rPr>
                <w:rFonts w:ascii="Times New Roman" w:eastAsia="Times New Roman" w:hAnsi="Times New Roman" w:cs="Times New Roman"/>
                <w:b/>
                <w:sz w:val="24"/>
                <w:szCs w:val="24"/>
                <w:lang w:eastAsia="ru-RU"/>
              </w:rPr>
              <w:t>НИКОЛО-АЛЕКСАНДРОВСКОГО</w:t>
            </w:r>
            <w:r w:rsidRPr="006659C3">
              <w:rPr>
                <w:rFonts w:ascii="Times New Roman" w:eastAsia="Times New Roman" w:hAnsi="Times New Roman" w:cs="Times New Roman"/>
                <w:b/>
                <w:bCs/>
                <w:sz w:val="24"/>
                <w:szCs w:val="24"/>
                <w:lang w:eastAsia="ru-RU"/>
              </w:rPr>
              <w:t xml:space="preserve"> СЕЛЬСОВЕТА</w:t>
            </w:r>
          </w:p>
          <w:p w:rsidR="006659C3" w:rsidRPr="006659C3" w:rsidRDefault="006659C3" w:rsidP="006659C3">
            <w:pPr>
              <w:spacing w:after="0" w:line="240" w:lineRule="auto"/>
              <w:jc w:val="center"/>
              <w:rPr>
                <w:rFonts w:ascii="Times New Roman" w:eastAsia="Times New Roman" w:hAnsi="Times New Roman" w:cs="Times New Roman"/>
                <w:b/>
                <w:bCs/>
                <w:sz w:val="24"/>
                <w:szCs w:val="24"/>
                <w:lang w:eastAsia="ru-RU"/>
              </w:rPr>
            </w:pPr>
            <w:r w:rsidRPr="006659C3">
              <w:rPr>
                <w:rFonts w:ascii="Times New Roman" w:eastAsia="Times New Roman" w:hAnsi="Times New Roman" w:cs="Times New Roman"/>
                <w:b/>
                <w:bCs/>
                <w:sz w:val="24"/>
                <w:szCs w:val="24"/>
                <w:lang w:eastAsia="ru-RU"/>
              </w:rPr>
              <w:t>ОКТЯБРЬСКОГО РАЙОНА АМУРСКОЙ ОБЛАСТИ</w:t>
            </w:r>
          </w:p>
          <w:p w:rsidR="006659C3" w:rsidRPr="006659C3" w:rsidRDefault="006659C3" w:rsidP="006659C3">
            <w:pPr>
              <w:spacing w:after="0" w:line="240" w:lineRule="auto"/>
              <w:jc w:val="center"/>
              <w:rPr>
                <w:rFonts w:ascii="Times New Roman" w:eastAsia="Times New Roman" w:hAnsi="Times New Roman" w:cs="Times New Roman"/>
                <w:bCs/>
                <w:sz w:val="24"/>
                <w:szCs w:val="24"/>
                <w:lang w:eastAsia="ru-RU"/>
              </w:rPr>
            </w:pPr>
          </w:p>
          <w:p w:rsidR="006659C3" w:rsidRPr="006659C3" w:rsidRDefault="006659C3" w:rsidP="006659C3">
            <w:pPr>
              <w:widowControl w:val="0"/>
              <w:spacing w:after="0"/>
              <w:rPr>
                <w:rFonts w:ascii="Times New Roman" w:eastAsia="Times New Roman" w:hAnsi="Times New Roman" w:cs="Times New Roman"/>
                <w:b/>
                <w:snapToGrid w:val="0"/>
                <w:sz w:val="10"/>
                <w:szCs w:val="10"/>
                <w:lang w:eastAsia="ru-RU"/>
              </w:rPr>
            </w:pPr>
          </w:p>
          <w:p w:rsidR="006659C3" w:rsidRPr="006659C3" w:rsidRDefault="006659C3" w:rsidP="006659C3">
            <w:pPr>
              <w:keepNext/>
              <w:widowControl w:val="0"/>
              <w:snapToGrid w:val="0"/>
              <w:spacing w:after="0"/>
              <w:jc w:val="center"/>
              <w:outlineLvl w:val="0"/>
              <w:rPr>
                <w:rFonts w:ascii="Times New Roman" w:eastAsia="Times New Roman" w:hAnsi="Times New Roman" w:cs="Times New Roman"/>
                <w:b/>
                <w:spacing w:val="60"/>
                <w:sz w:val="24"/>
                <w:szCs w:val="24"/>
                <w:lang w:eastAsia="ru-RU"/>
              </w:rPr>
            </w:pPr>
            <w:r w:rsidRPr="006659C3">
              <w:rPr>
                <w:rFonts w:ascii="Times New Roman" w:eastAsia="Times New Roman" w:hAnsi="Times New Roman" w:cs="Times New Roman"/>
                <w:b/>
                <w:spacing w:val="60"/>
                <w:sz w:val="24"/>
                <w:szCs w:val="24"/>
                <w:lang w:eastAsia="ru-RU"/>
              </w:rPr>
              <w:t>ПОСТАНОВЛЕНИЕ</w:t>
            </w:r>
          </w:p>
          <w:p w:rsidR="006659C3" w:rsidRPr="006659C3" w:rsidRDefault="006659C3" w:rsidP="006659C3">
            <w:pPr>
              <w:spacing w:after="0" w:line="240" w:lineRule="auto"/>
              <w:rPr>
                <w:rFonts w:ascii="Times New Roman" w:eastAsia="Times New Roman" w:hAnsi="Times New Roman" w:cs="Times New Roman"/>
                <w:sz w:val="16"/>
                <w:szCs w:val="16"/>
                <w:lang w:eastAsia="ru-RU"/>
              </w:rPr>
            </w:pPr>
          </w:p>
          <w:p w:rsidR="006659C3" w:rsidRPr="006659C3" w:rsidRDefault="006659C3" w:rsidP="006659C3">
            <w:pPr>
              <w:widowControl w:val="0"/>
              <w:spacing w:after="0"/>
              <w:jc w:val="center"/>
              <w:rPr>
                <w:rFonts w:ascii="Times New Roman" w:eastAsia="Times New Roman" w:hAnsi="Times New Roman" w:cs="Times New Roman"/>
                <w:b/>
                <w:snapToGrid w:val="0"/>
                <w:sz w:val="10"/>
                <w:szCs w:val="20"/>
                <w:lang w:eastAsia="ru-RU"/>
              </w:rPr>
            </w:pPr>
          </w:p>
        </w:tc>
      </w:tr>
      <w:tr w:rsidR="006659C3" w:rsidRPr="006659C3" w:rsidTr="00D25E2A">
        <w:trPr>
          <w:trHeight w:val="369"/>
        </w:trPr>
        <w:tc>
          <w:tcPr>
            <w:tcW w:w="180" w:type="dxa"/>
            <w:vAlign w:val="bottom"/>
          </w:tcPr>
          <w:p w:rsidR="006659C3" w:rsidRPr="006659C3" w:rsidRDefault="006659C3" w:rsidP="006659C3">
            <w:pPr>
              <w:tabs>
                <w:tab w:val="left" w:pos="102"/>
                <w:tab w:val="left" w:pos="487"/>
              </w:tabs>
              <w:spacing w:after="0" w:line="240" w:lineRule="auto"/>
              <w:ind w:left="527" w:right="196"/>
              <w:jc w:val="center"/>
              <w:rPr>
                <w:rFonts w:ascii="Times New Roman" w:eastAsia="Times New Roman" w:hAnsi="Times New Roman" w:cs="Times New Roman"/>
                <w:b/>
                <w:sz w:val="28"/>
                <w:szCs w:val="20"/>
                <w:lang w:eastAsia="ru-RU"/>
              </w:rPr>
            </w:pPr>
          </w:p>
        </w:tc>
        <w:tc>
          <w:tcPr>
            <w:tcW w:w="2797" w:type="dxa"/>
            <w:tcBorders>
              <w:top w:val="nil"/>
              <w:left w:val="nil"/>
              <w:right w:val="nil"/>
            </w:tcBorders>
            <w:vAlign w:val="bottom"/>
          </w:tcPr>
          <w:p w:rsidR="006659C3" w:rsidRPr="006659C3" w:rsidRDefault="006659C3" w:rsidP="006659C3">
            <w:pPr>
              <w:spacing w:after="0" w:line="240" w:lineRule="auto"/>
              <w:ind w:right="196"/>
              <w:rPr>
                <w:rFonts w:ascii="Times New Roman" w:eastAsia="Times New Roman" w:hAnsi="Times New Roman" w:cs="Times New Roman"/>
                <w:bCs/>
                <w:sz w:val="28"/>
                <w:szCs w:val="20"/>
                <w:lang w:eastAsia="ru-RU"/>
              </w:rPr>
            </w:pPr>
            <w:r w:rsidRPr="006659C3">
              <w:rPr>
                <w:rFonts w:ascii="Times New Roman" w:eastAsia="Times New Roman" w:hAnsi="Times New Roman" w:cs="Times New Roman"/>
                <w:b/>
                <w:sz w:val="28"/>
                <w:szCs w:val="20"/>
                <w:lang w:eastAsia="ru-RU"/>
              </w:rPr>
              <w:t xml:space="preserve"> </w:t>
            </w:r>
            <w:r w:rsidRPr="006659C3">
              <w:rPr>
                <w:rFonts w:ascii="Times New Roman" w:eastAsia="Times New Roman" w:hAnsi="Times New Roman" w:cs="Times New Roman"/>
                <w:sz w:val="28"/>
                <w:szCs w:val="20"/>
                <w:lang w:eastAsia="ru-RU"/>
              </w:rPr>
              <w:t>06.05.2019</w:t>
            </w:r>
          </w:p>
        </w:tc>
        <w:tc>
          <w:tcPr>
            <w:tcW w:w="6095" w:type="dxa"/>
            <w:vAlign w:val="bottom"/>
          </w:tcPr>
          <w:p w:rsidR="006659C3" w:rsidRPr="006659C3" w:rsidRDefault="006659C3" w:rsidP="006659C3">
            <w:pPr>
              <w:spacing w:after="0" w:line="240" w:lineRule="auto"/>
              <w:ind w:right="102"/>
              <w:jc w:val="center"/>
              <w:rPr>
                <w:rFonts w:ascii="Times New Roman" w:eastAsia="Times New Roman" w:hAnsi="Times New Roman" w:cs="Times New Roman"/>
                <w:sz w:val="28"/>
                <w:szCs w:val="20"/>
                <w:lang w:eastAsia="ru-RU"/>
              </w:rPr>
            </w:pPr>
            <w:r w:rsidRPr="006659C3">
              <w:rPr>
                <w:rFonts w:ascii="Times New Roman" w:eastAsia="Times New Roman" w:hAnsi="Times New Roman" w:cs="Times New Roman"/>
                <w:sz w:val="28"/>
                <w:szCs w:val="20"/>
                <w:lang w:eastAsia="ru-RU"/>
              </w:rPr>
              <w:t xml:space="preserve">                                                                           № 26</w:t>
            </w:r>
          </w:p>
        </w:tc>
        <w:tc>
          <w:tcPr>
            <w:tcW w:w="108" w:type="dxa"/>
            <w:tcBorders>
              <w:top w:val="nil"/>
              <w:left w:val="nil"/>
              <w:right w:val="nil"/>
            </w:tcBorders>
            <w:vAlign w:val="bottom"/>
          </w:tcPr>
          <w:p w:rsidR="006659C3" w:rsidRPr="006659C3" w:rsidRDefault="006659C3" w:rsidP="006659C3">
            <w:pPr>
              <w:spacing w:after="0" w:line="240" w:lineRule="auto"/>
              <w:jc w:val="both"/>
              <w:rPr>
                <w:rFonts w:ascii="Times New Roman" w:eastAsia="Times New Roman" w:hAnsi="Times New Roman" w:cs="Times New Roman"/>
                <w:b/>
                <w:sz w:val="28"/>
                <w:szCs w:val="20"/>
                <w:lang w:eastAsia="ru-RU"/>
              </w:rPr>
            </w:pPr>
          </w:p>
        </w:tc>
        <w:tc>
          <w:tcPr>
            <w:tcW w:w="176" w:type="dxa"/>
            <w:vAlign w:val="bottom"/>
          </w:tcPr>
          <w:p w:rsidR="006659C3" w:rsidRPr="006659C3" w:rsidRDefault="006659C3" w:rsidP="006659C3">
            <w:pPr>
              <w:spacing w:after="0" w:line="240" w:lineRule="auto"/>
              <w:jc w:val="center"/>
              <w:rPr>
                <w:rFonts w:ascii="Times New Roman" w:eastAsia="Times New Roman" w:hAnsi="Times New Roman" w:cs="Times New Roman"/>
                <w:sz w:val="28"/>
                <w:szCs w:val="20"/>
                <w:lang w:eastAsia="ru-RU"/>
              </w:rPr>
            </w:pPr>
          </w:p>
        </w:tc>
      </w:tr>
      <w:tr w:rsidR="006659C3" w:rsidRPr="006659C3" w:rsidTr="00D25E2A">
        <w:trPr>
          <w:trHeight w:val="308"/>
        </w:trPr>
        <w:tc>
          <w:tcPr>
            <w:tcW w:w="9356" w:type="dxa"/>
            <w:gridSpan w:val="5"/>
          </w:tcPr>
          <w:p w:rsidR="006659C3" w:rsidRPr="006659C3" w:rsidRDefault="006659C3" w:rsidP="006659C3">
            <w:pPr>
              <w:spacing w:after="0" w:line="240" w:lineRule="auto"/>
              <w:jc w:val="center"/>
              <w:rPr>
                <w:rFonts w:ascii="Times New Roman" w:eastAsia="Times New Roman" w:hAnsi="Times New Roman" w:cs="Times New Roman"/>
                <w:sz w:val="28"/>
                <w:szCs w:val="28"/>
                <w:lang w:eastAsia="ru-RU"/>
              </w:rPr>
            </w:pPr>
          </w:p>
          <w:p w:rsidR="006659C3" w:rsidRPr="006659C3" w:rsidRDefault="006659C3" w:rsidP="006659C3">
            <w:pPr>
              <w:spacing w:after="0" w:line="240" w:lineRule="auto"/>
              <w:jc w:val="center"/>
              <w:rPr>
                <w:rFonts w:ascii="Times New Roman" w:eastAsia="Times New Roman" w:hAnsi="Times New Roman" w:cs="Times New Roman"/>
                <w:sz w:val="28"/>
                <w:szCs w:val="28"/>
                <w:lang w:eastAsia="ru-RU"/>
              </w:rPr>
            </w:pPr>
            <w:r w:rsidRPr="006659C3">
              <w:rPr>
                <w:rFonts w:ascii="Times New Roman" w:eastAsia="Times New Roman" w:hAnsi="Times New Roman" w:cs="Times New Roman"/>
                <w:sz w:val="28"/>
                <w:szCs w:val="28"/>
                <w:lang w:eastAsia="ru-RU"/>
              </w:rPr>
              <w:t>с. Николо-Александровка</w:t>
            </w:r>
          </w:p>
          <w:p w:rsidR="006659C3" w:rsidRPr="006659C3" w:rsidRDefault="006659C3" w:rsidP="006659C3">
            <w:pPr>
              <w:spacing w:after="0" w:line="240" w:lineRule="auto"/>
              <w:jc w:val="center"/>
              <w:rPr>
                <w:rFonts w:ascii="Times New Roman" w:eastAsia="Times New Roman" w:hAnsi="Times New Roman" w:cs="Times New Roman"/>
                <w:sz w:val="28"/>
                <w:szCs w:val="20"/>
                <w:lang w:eastAsia="ru-RU"/>
              </w:rPr>
            </w:pPr>
          </w:p>
        </w:tc>
      </w:tr>
    </w:tbl>
    <w:p w:rsidR="006659C3" w:rsidRPr="006659C3" w:rsidRDefault="006659C3" w:rsidP="006659C3">
      <w:pPr>
        <w:shd w:val="clear" w:color="auto" w:fill="FFFFFF"/>
        <w:spacing w:after="0" w:line="240" w:lineRule="auto"/>
        <w:jc w:val="both"/>
        <w:rPr>
          <w:rFonts w:ascii="Times New Roman" w:eastAsia="Times New Roman" w:hAnsi="Times New Roman" w:cs="Times New Roman"/>
          <w:spacing w:val="2"/>
          <w:sz w:val="28"/>
          <w:szCs w:val="28"/>
          <w:lang w:eastAsia="x-none"/>
        </w:rPr>
      </w:pPr>
    </w:p>
    <w:p w:rsidR="006659C3" w:rsidRPr="006659C3" w:rsidRDefault="006659C3" w:rsidP="006659C3">
      <w:pPr>
        <w:shd w:val="clear" w:color="auto" w:fill="FFFFFF"/>
        <w:spacing w:after="0" w:line="240" w:lineRule="auto"/>
        <w:jc w:val="both"/>
        <w:rPr>
          <w:rFonts w:ascii="Times New Roman" w:eastAsia="Times New Roman" w:hAnsi="Times New Roman" w:cs="Times New Roman"/>
          <w:spacing w:val="2"/>
          <w:sz w:val="28"/>
          <w:szCs w:val="28"/>
          <w:lang w:eastAsia="x-none"/>
        </w:rPr>
      </w:pPr>
    </w:p>
    <w:p w:rsidR="006659C3" w:rsidRPr="006659C3" w:rsidRDefault="006659C3" w:rsidP="006659C3">
      <w:pPr>
        <w:spacing w:after="0" w:line="240" w:lineRule="auto"/>
        <w:jc w:val="center"/>
        <w:rPr>
          <w:rFonts w:ascii="Times New Roman" w:eastAsia="Calibri" w:hAnsi="Times New Roman" w:cs="Times New Roman"/>
          <w:sz w:val="28"/>
        </w:rPr>
      </w:pPr>
      <w:r w:rsidRPr="006659C3">
        <w:rPr>
          <w:rFonts w:ascii="Times New Roman" w:eastAsia="Calibri" w:hAnsi="Times New Roman" w:cs="Times New Roman"/>
          <w:sz w:val="28"/>
        </w:rPr>
        <w:t>«Об утверждении Порядка направления в Благовещенскую межрайонную природоохранную прокуратуру проектов нормативных правовых актов, регулирующих правоотношения в сфере охраны окружающей среды и природопользования»</w:t>
      </w:r>
    </w:p>
    <w:p w:rsidR="006659C3" w:rsidRPr="006659C3" w:rsidRDefault="006659C3" w:rsidP="006659C3">
      <w:pPr>
        <w:widowControl w:val="0"/>
        <w:autoSpaceDE w:val="0"/>
        <w:autoSpaceDN w:val="0"/>
        <w:adjustRightInd w:val="0"/>
        <w:spacing w:after="0" w:line="240" w:lineRule="auto"/>
        <w:jc w:val="center"/>
        <w:rPr>
          <w:rFonts w:ascii="Calibri" w:eastAsia="Times New Roman" w:hAnsi="Calibri" w:cs="Calibri"/>
          <w:sz w:val="20"/>
          <w:szCs w:val="20"/>
          <w:lang w:eastAsia="ru-RU"/>
        </w:rPr>
      </w:pPr>
    </w:p>
    <w:p w:rsidR="006659C3" w:rsidRPr="006659C3" w:rsidRDefault="006659C3" w:rsidP="006659C3">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Николо-Александровский сельсовет</w:t>
      </w:r>
    </w:p>
    <w:p w:rsidR="006659C3" w:rsidRPr="006659C3" w:rsidRDefault="006659C3" w:rsidP="006659C3">
      <w:pPr>
        <w:autoSpaceDE w:val="0"/>
        <w:autoSpaceDN w:val="0"/>
        <w:adjustRightInd w:val="0"/>
        <w:spacing w:after="0" w:line="240" w:lineRule="auto"/>
        <w:jc w:val="both"/>
        <w:rPr>
          <w:rFonts w:ascii="Times New Roman" w:eastAsia="Calibri" w:hAnsi="Times New Roman" w:cs="Times New Roman"/>
          <w:b/>
          <w:bCs/>
          <w:sz w:val="28"/>
          <w:szCs w:val="28"/>
        </w:rPr>
      </w:pPr>
    </w:p>
    <w:p w:rsidR="006659C3" w:rsidRPr="006659C3" w:rsidRDefault="006659C3" w:rsidP="006659C3">
      <w:pPr>
        <w:autoSpaceDE w:val="0"/>
        <w:autoSpaceDN w:val="0"/>
        <w:adjustRightInd w:val="0"/>
        <w:spacing w:after="0" w:line="240" w:lineRule="auto"/>
        <w:jc w:val="both"/>
        <w:rPr>
          <w:rFonts w:ascii="Times New Roman" w:eastAsia="Calibri" w:hAnsi="Times New Roman" w:cs="Times New Roman"/>
          <w:b/>
          <w:bCs/>
          <w:sz w:val="28"/>
          <w:szCs w:val="28"/>
        </w:rPr>
      </w:pPr>
      <w:proofErr w:type="gramStart"/>
      <w:r w:rsidRPr="006659C3">
        <w:rPr>
          <w:rFonts w:ascii="Times New Roman" w:eastAsia="Calibri" w:hAnsi="Times New Roman" w:cs="Times New Roman"/>
          <w:b/>
          <w:bCs/>
          <w:sz w:val="28"/>
          <w:szCs w:val="28"/>
        </w:rPr>
        <w:t>п</w:t>
      </w:r>
      <w:proofErr w:type="gramEnd"/>
      <w:r w:rsidRPr="006659C3">
        <w:rPr>
          <w:rFonts w:ascii="Times New Roman" w:eastAsia="Calibri" w:hAnsi="Times New Roman" w:cs="Times New Roman"/>
          <w:b/>
          <w:bCs/>
          <w:sz w:val="28"/>
          <w:szCs w:val="28"/>
        </w:rPr>
        <w:t xml:space="preserve"> о с т а н о в л я ю:</w:t>
      </w: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1.Утвердить Порядок направления в Благовещенскую межрайонную природоохранную прокуратуру проектов нормативных правовых актов, регулирующих правоотношения в сфере охраны окружающей среды и природопользования (приложение).</w:t>
      </w: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2.Настоящее постановление подлежит обнародованию, путем вывешивания в зданиях сельских библиотек с. Николо-Александровка и с. Покровка и в Николо-Александровском сельсовете на информационном стенде в соответствии с решением Николо-Александровского сельского Совета народных депутатов 16.11.2006 № 90 «О порядке принятия, опубликования и вступления в силу муниципальных правовых актов на территории Николо-Александровского сельсовета». На официальном сайте администрации Николо-Александровского сельсовета.</w:t>
      </w:r>
    </w:p>
    <w:p w:rsidR="006659C3" w:rsidRPr="006659C3" w:rsidRDefault="006659C3" w:rsidP="006659C3">
      <w:pPr>
        <w:spacing w:after="0" w:line="240" w:lineRule="auto"/>
        <w:ind w:firstLine="708"/>
        <w:jc w:val="both"/>
        <w:rPr>
          <w:rFonts w:ascii="Times New Roman" w:eastAsia="Calibri" w:hAnsi="Times New Roman" w:cs="Times New Roman"/>
          <w:sz w:val="28"/>
        </w:rPr>
      </w:pPr>
      <w:r w:rsidRPr="006659C3">
        <w:rPr>
          <w:rFonts w:ascii="Times New Roman" w:eastAsia="Calibri" w:hAnsi="Times New Roman" w:cs="Times New Roman"/>
          <w:sz w:val="28"/>
        </w:rPr>
        <w:t>3. Настоящее постановление вступает в силу со дня его обнародования.</w:t>
      </w:r>
    </w:p>
    <w:p w:rsidR="006659C3" w:rsidRPr="006659C3" w:rsidRDefault="006659C3" w:rsidP="006659C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659C3">
        <w:rPr>
          <w:rFonts w:ascii="Times New Roman" w:eastAsia="Times New Roman" w:hAnsi="Times New Roman" w:cs="Times New Roman"/>
          <w:sz w:val="28"/>
          <w:szCs w:val="28"/>
          <w:lang w:eastAsia="ru-RU"/>
        </w:rPr>
        <w:t>4. Контроль за исполнением данного постановления оставляю за собой.</w:t>
      </w:r>
    </w:p>
    <w:p w:rsidR="006659C3" w:rsidRPr="006659C3" w:rsidRDefault="006659C3" w:rsidP="006659C3">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59C3" w:rsidRPr="006659C3" w:rsidRDefault="006659C3" w:rsidP="006659C3">
      <w:pPr>
        <w:spacing w:after="0" w:line="240" w:lineRule="auto"/>
        <w:rPr>
          <w:rFonts w:ascii="Times New Roman" w:eastAsia="Times New Roman" w:hAnsi="Times New Roman" w:cs="Times New Roman"/>
          <w:sz w:val="28"/>
          <w:szCs w:val="28"/>
          <w:lang w:eastAsia="ru-RU"/>
        </w:rPr>
      </w:pPr>
    </w:p>
    <w:p w:rsidR="006659C3" w:rsidRPr="006659C3" w:rsidRDefault="006659C3" w:rsidP="006659C3">
      <w:pPr>
        <w:spacing w:after="0" w:line="240" w:lineRule="auto"/>
        <w:rPr>
          <w:rFonts w:ascii="Times New Roman" w:eastAsia="Times New Roman" w:hAnsi="Times New Roman" w:cs="Times New Roman"/>
          <w:sz w:val="28"/>
          <w:szCs w:val="28"/>
          <w:lang w:eastAsia="ru-RU"/>
        </w:rPr>
      </w:pPr>
    </w:p>
    <w:p w:rsidR="006659C3" w:rsidRPr="006659C3" w:rsidRDefault="006659C3" w:rsidP="006659C3">
      <w:pPr>
        <w:spacing w:after="0" w:line="240" w:lineRule="auto"/>
        <w:rPr>
          <w:rFonts w:ascii="Times New Roman" w:eastAsia="Times New Roman" w:hAnsi="Times New Roman" w:cs="Times New Roman"/>
          <w:sz w:val="28"/>
          <w:szCs w:val="28"/>
          <w:lang w:eastAsia="ru-RU"/>
        </w:rPr>
      </w:pPr>
      <w:r w:rsidRPr="006659C3">
        <w:rPr>
          <w:rFonts w:ascii="Times New Roman" w:eastAsia="Times New Roman" w:hAnsi="Times New Roman" w:cs="Times New Roman"/>
          <w:sz w:val="28"/>
          <w:szCs w:val="28"/>
          <w:lang w:eastAsia="ru-RU"/>
        </w:rPr>
        <w:t xml:space="preserve">Глава Николо-Александровского сельсовета                              Г.Т. Панарина           </w:t>
      </w:r>
    </w:p>
    <w:p w:rsidR="006659C3" w:rsidRPr="006659C3" w:rsidRDefault="006659C3" w:rsidP="006659C3">
      <w:pPr>
        <w:spacing w:after="0" w:line="240" w:lineRule="auto"/>
        <w:rPr>
          <w:rFonts w:ascii="Times New Roman" w:eastAsia="Calibri" w:hAnsi="Times New Roman" w:cs="Times New Roman"/>
          <w:sz w:val="28"/>
        </w:rPr>
      </w:pPr>
    </w:p>
    <w:p w:rsidR="006659C3" w:rsidRPr="006659C3" w:rsidRDefault="006659C3" w:rsidP="006659C3">
      <w:pPr>
        <w:spacing w:after="0" w:line="240" w:lineRule="auto"/>
        <w:jc w:val="right"/>
        <w:rPr>
          <w:rFonts w:ascii="Times New Roman" w:eastAsia="Calibri" w:hAnsi="Times New Roman" w:cs="Times New Roman"/>
          <w:sz w:val="28"/>
        </w:rPr>
      </w:pPr>
    </w:p>
    <w:p w:rsidR="006659C3" w:rsidRPr="006659C3" w:rsidRDefault="006659C3" w:rsidP="006659C3">
      <w:pPr>
        <w:keepNext/>
        <w:keepLines/>
        <w:spacing w:after="0" w:line="324" w:lineRule="exact"/>
        <w:ind w:left="4820"/>
        <w:outlineLvl w:val="3"/>
        <w:rPr>
          <w:rFonts w:ascii="Times New Roman" w:eastAsia="Times New Roman" w:hAnsi="Times New Roman" w:cs="Times New Roman"/>
          <w:sz w:val="28"/>
          <w:szCs w:val="28"/>
          <w:lang w:eastAsia="ru-RU"/>
        </w:rPr>
      </w:pPr>
      <w:r w:rsidRPr="006659C3">
        <w:rPr>
          <w:rFonts w:ascii="Times New Roman" w:eastAsia="Times New Roman" w:hAnsi="Times New Roman" w:cs="Times New Roman"/>
          <w:sz w:val="28"/>
          <w:szCs w:val="28"/>
          <w:lang w:eastAsia="ru-RU"/>
        </w:rPr>
        <w:t xml:space="preserve">              Приложение </w:t>
      </w:r>
    </w:p>
    <w:p w:rsidR="006659C3" w:rsidRPr="006659C3" w:rsidRDefault="006659C3" w:rsidP="006659C3">
      <w:pPr>
        <w:keepNext/>
        <w:keepLines/>
        <w:spacing w:after="0" w:line="324" w:lineRule="exact"/>
        <w:ind w:left="4820"/>
        <w:jc w:val="center"/>
        <w:outlineLvl w:val="3"/>
        <w:rPr>
          <w:rFonts w:ascii="Times New Roman" w:eastAsia="Times New Roman" w:hAnsi="Times New Roman" w:cs="Times New Roman"/>
          <w:sz w:val="28"/>
          <w:szCs w:val="28"/>
          <w:lang w:eastAsia="ru-RU"/>
        </w:rPr>
      </w:pPr>
      <w:proofErr w:type="gramStart"/>
      <w:r w:rsidRPr="006659C3">
        <w:rPr>
          <w:rFonts w:ascii="Times New Roman" w:eastAsia="Times New Roman" w:hAnsi="Times New Roman" w:cs="Times New Roman"/>
          <w:sz w:val="28"/>
          <w:szCs w:val="28"/>
          <w:lang w:eastAsia="ru-RU"/>
        </w:rPr>
        <w:t>к</w:t>
      </w:r>
      <w:proofErr w:type="gramEnd"/>
      <w:r w:rsidRPr="006659C3">
        <w:rPr>
          <w:rFonts w:ascii="Times New Roman" w:eastAsia="Times New Roman" w:hAnsi="Times New Roman" w:cs="Times New Roman"/>
          <w:sz w:val="28"/>
          <w:szCs w:val="28"/>
          <w:lang w:eastAsia="ru-RU"/>
        </w:rPr>
        <w:t xml:space="preserve"> постановлению главы </w:t>
      </w:r>
    </w:p>
    <w:p w:rsidR="006659C3" w:rsidRPr="006659C3" w:rsidRDefault="006659C3" w:rsidP="006659C3">
      <w:pPr>
        <w:keepNext/>
        <w:keepLines/>
        <w:spacing w:after="0" w:line="324" w:lineRule="exact"/>
        <w:ind w:left="4820"/>
        <w:jc w:val="center"/>
        <w:outlineLvl w:val="3"/>
        <w:rPr>
          <w:rFonts w:ascii="Times New Roman" w:eastAsia="Times New Roman" w:hAnsi="Times New Roman" w:cs="Arial"/>
          <w:sz w:val="28"/>
          <w:szCs w:val="28"/>
          <w:lang w:eastAsia="ru-RU"/>
        </w:rPr>
      </w:pPr>
      <w:r w:rsidRPr="006659C3">
        <w:rPr>
          <w:rFonts w:ascii="Times New Roman" w:eastAsia="Times New Roman" w:hAnsi="Times New Roman" w:cs="Arial"/>
          <w:sz w:val="28"/>
          <w:szCs w:val="28"/>
          <w:lang w:eastAsia="ru-RU"/>
        </w:rPr>
        <w:t xml:space="preserve">      Николо - Александровского </w:t>
      </w:r>
    </w:p>
    <w:p w:rsidR="006659C3" w:rsidRPr="006659C3" w:rsidRDefault="006659C3" w:rsidP="006659C3">
      <w:pPr>
        <w:keepNext/>
        <w:keepLines/>
        <w:spacing w:after="0" w:line="324" w:lineRule="exact"/>
        <w:ind w:left="4820"/>
        <w:jc w:val="center"/>
        <w:outlineLvl w:val="3"/>
        <w:rPr>
          <w:rFonts w:ascii="Times New Roman" w:eastAsia="Times New Roman" w:hAnsi="Times New Roman" w:cs="Times New Roman"/>
          <w:sz w:val="28"/>
          <w:szCs w:val="28"/>
          <w:lang w:eastAsia="ru-RU"/>
        </w:rPr>
      </w:pPr>
      <w:r w:rsidRPr="006659C3">
        <w:rPr>
          <w:rFonts w:ascii="Times New Roman" w:eastAsia="Times New Roman" w:hAnsi="Times New Roman" w:cs="Arial"/>
          <w:sz w:val="28"/>
          <w:szCs w:val="28"/>
          <w:lang w:eastAsia="ru-RU"/>
        </w:rPr>
        <w:t xml:space="preserve">         </w:t>
      </w:r>
      <w:proofErr w:type="gramStart"/>
      <w:r w:rsidRPr="006659C3">
        <w:rPr>
          <w:rFonts w:ascii="Times New Roman" w:eastAsia="Times New Roman" w:hAnsi="Times New Roman" w:cs="Arial"/>
          <w:sz w:val="28"/>
          <w:szCs w:val="28"/>
          <w:lang w:eastAsia="ru-RU"/>
        </w:rPr>
        <w:t>сельсовета</w:t>
      </w:r>
      <w:proofErr w:type="gramEnd"/>
      <w:r w:rsidRPr="006659C3">
        <w:rPr>
          <w:rFonts w:ascii="Times New Roman" w:eastAsia="Times New Roman" w:hAnsi="Times New Roman" w:cs="Times New Roman"/>
          <w:sz w:val="28"/>
          <w:szCs w:val="28"/>
          <w:lang w:eastAsia="ru-RU"/>
        </w:rPr>
        <w:t xml:space="preserve"> от 06.05.2019 № 26</w:t>
      </w:r>
    </w:p>
    <w:p w:rsidR="006659C3" w:rsidRPr="006659C3" w:rsidRDefault="006659C3" w:rsidP="006659C3">
      <w:pPr>
        <w:spacing w:after="0" w:line="240" w:lineRule="auto"/>
        <w:jc w:val="both"/>
        <w:rPr>
          <w:rFonts w:ascii="Times New Roman" w:eastAsia="Calibri" w:hAnsi="Times New Roman" w:cs="Times New Roman"/>
          <w:sz w:val="28"/>
        </w:rPr>
      </w:pPr>
    </w:p>
    <w:p w:rsidR="006659C3" w:rsidRPr="006659C3" w:rsidRDefault="006659C3" w:rsidP="006659C3">
      <w:pPr>
        <w:spacing w:after="0" w:line="240" w:lineRule="auto"/>
        <w:jc w:val="both"/>
        <w:rPr>
          <w:rFonts w:ascii="Times New Roman" w:eastAsia="Calibri" w:hAnsi="Times New Roman" w:cs="Times New Roman"/>
          <w:sz w:val="28"/>
        </w:rPr>
      </w:pPr>
    </w:p>
    <w:p w:rsidR="006659C3" w:rsidRPr="006659C3" w:rsidRDefault="006659C3" w:rsidP="006659C3">
      <w:pPr>
        <w:spacing w:after="0" w:line="240" w:lineRule="auto"/>
        <w:jc w:val="both"/>
        <w:rPr>
          <w:rFonts w:ascii="Times New Roman" w:eastAsia="Calibri" w:hAnsi="Times New Roman" w:cs="Times New Roman"/>
          <w:b/>
          <w:sz w:val="28"/>
        </w:rPr>
      </w:pPr>
    </w:p>
    <w:p w:rsidR="006659C3" w:rsidRPr="006659C3" w:rsidRDefault="006659C3" w:rsidP="006659C3">
      <w:pPr>
        <w:spacing w:after="0" w:line="240" w:lineRule="auto"/>
        <w:jc w:val="center"/>
        <w:rPr>
          <w:rFonts w:ascii="Times New Roman" w:eastAsia="Calibri" w:hAnsi="Times New Roman" w:cs="Times New Roman"/>
          <w:b/>
          <w:sz w:val="28"/>
        </w:rPr>
      </w:pPr>
      <w:r w:rsidRPr="006659C3">
        <w:rPr>
          <w:rFonts w:ascii="Times New Roman" w:eastAsia="Calibri" w:hAnsi="Times New Roman" w:cs="Times New Roman"/>
          <w:b/>
          <w:sz w:val="28"/>
        </w:rPr>
        <w:t>ПОРЯДОК</w:t>
      </w:r>
    </w:p>
    <w:p w:rsidR="006659C3" w:rsidRPr="006659C3" w:rsidRDefault="006659C3" w:rsidP="006659C3">
      <w:pPr>
        <w:spacing w:after="0" w:line="240" w:lineRule="auto"/>
        <w:jc w:val="center"/>
        <w:rPr>
          <w:rFonts w:ascii="Times New Roman" w:eastAsia="Calibri" w:hAnsi="Times New Roman" w:cs="Times New Roman"/>
          <w:b/>
          <w:sz w:val="28"/>
        </w:rPr>
      </w:pPr>
      <w:proofErr w:type="gramStart"/>
      <w:r w:rsidRPr="006659C3">
        <w:rPr>
          <w:rFonts w:ascii="Times New Roman" w:eastAsia="Calibri" w:hAnsi="Times New Roman" w:cs="Times New Roman"/>
          <w:b/>
          <w:sz w:val="28"/>
        </w:rPr>
        <w:t>направления</w:t>
      </w:r>
      <w:proofErr w:type="gramEnd"/>
      <w:r w:rsidRPr="006659C3">
        <w:rPr>
          <w:rFonts w:ascii="Times New Roman" w:eastAsia="Calibri" w:hAnsi="Times New Roman" w:cs="Times New Roman"/>
          <w:b/>
          <w:sz w:val="28"/>
        </w:rPr>
        <w:t xml:space="preserve"> в Благовещенскую межрайонную природоохранную прокуратуру проектов нормативных правовых актов, регулирующих правоотношения в сфере охраны окружающей среды и природопользования</w:t>
      </w:r>
    </w:p>
    <w:p w:rsidR="006659C3" w:rsidRPr="006659C3" w:rsidRDefault="006659C3" w:rsidP="006659C3">
      <w:pPr>
        <w:spacing w:after="0" w:line="240" w:lineRule="auto"/>
        <w:jc w:val="center"/>
        <w:rPr>
          <w:rFonts w:ascii="Times New Roman" w:eastAsia="Calibri" w:hAnsi="Times New Roman" w:cs="Times New Roman"/>
          <w:sz w:val="28"/>
        </w:rPr>
      </w:pPr>
    </w:p>
    <w:p w:rsidR="006659C3" w:rsidRPr="006659C3" w:rsidRDefault="006659C3" w:rsidP="006659C3">
      <w:pPr>
        <w:spacing w:after="0" w:line="240" w:lineRule="auto"/>
        <w:jc w:val="center"/>
        <w:rPr>
          <w:rFonts w:ascii="Times New Roman" w:eastAsia="Calibri" w:hAnsi="Times New Roman" w:cs="Times New Roman"/>
          <w:sz w:val="28"/>
        </w:rPr>
      </w:pP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1. Настоящий Порядок направления в Благовещенскую межрайонную природоохранную прокуратуру проектов нормативных правовых актов, регулирующих правоотношения в сфере охраны окружающей среды и природопользования, разработан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Николо-Александровский сельсовет в целях обеспечения законности и повышения качества нормотворческой деятельности органов местного самоуправления муниципального образования Николо-Александровский сельсовет</w:t>
      </w:r>
      <w:r w:rsidRPr="006659C3">
        <w:rPr>
          <w:rFonts w:ascii="Times New Roman" w:eastAsia="Calibri" w:hAnsi="Times New Roman" w:cs="Times New Roman"/>
          <w:i/>
          <w:sz w:val="28"/>
        </w:rPr>
        <w:t xml:space="preserve"> </w:t>
      </w:r>
      <w:r w:rsidRPr="006659C3">
        <w:rPr>
          <w:rFonts w:ascii="Times New Roman" w:eastAsia="Calibri" w:hAnsi="Times New Roman" w:cs="Times New Roman"/>
          <w:sz w:val="28"/>
        </w:rPr>
        <w:t>и устанавливает правила направления проектов нормативных правовых актов, регулирующих правоотношения в сфере охраны окружающей среды и природопользования, в Благовещенскую межрайонную природоохранную прокуратуру для проведения правовой и антикоррупционной экспертизы.</w:t>
      </w: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2. В целях настоящего Порядка используются следующие понятия:</w:t>
      </w:r>
    </w:p>
    <w:p w:rsidR="006659C3" w:rsidRPr="006659C3" w:rsidRDefault="006659C3" w:rsidP="006659C3">
      <w:pPr>
        <w:spacing w:after="0" w:line="240" w:lineRule="auto"/>
        <w:ind w:firstLine="709"/>
        <w:jc w:val="both"/>
        <w:rPr>
          <w:rFonts w:ascii="Times New Roman" w:eastAsia="Calibri" w:hAnsi="Times New Roman" w:cs="Times New Roman"/>
          <w:sz w:val="28"/>
        </w:rPr>
      </w:pPr>
      <w:proofErr w:type="gramStart"/>
      <w:r w:rsidRPr="006659C3">
        <w:rPr>
          <w:rFonts w:ascii="Times New Roman" w:eastAsia="Calibri" w:hAnsi="Times New Roman" w:cs="Times New Roman"/>
          <w:sz w:val="28"/>
        </w:rPr>
        <w:t>а</w:t>
      </w:r>
      <w:proofErr w:type="gramEnd"/>
      <w:r w:rsidRPr="006659C3">
        <w:rPr>
          <w:rFonts w:ascii="Times New Roman" w:eastAsia="Calibri" w:hAnsi="Times New Roman" w:cs="Times New Roman"/>
          <w:sz w:val="28"/>
        </w:rPr>
        <w:t>) нормативный правовой акт - официальный письменный документ, принятый (изданный) Николо-Александровским сельсоветом</w:t>
      </w:r>
      <w:r w:rsidRPr="006659C3">
        <w:rPr>
          <w:rFonts w:ascii="Times New Roman" w:eastAsia="Calibri" w:hAnsi="Times New Roman" w:cs="Times New Roman"/>
          <w:i/>
          <w:sz w:val="28"/>
        </w:rPr>
        <w:t xml:space="preserve"> </w:t>
      </w:r>
      <w:r w:rsidRPr="006659C3">
        <w:rPr>
          <w:rFonts w:ascii="Times New Roman" w:eastAsia="Calibri" w:hAnsi="Times New Roman" w:cs="Times New Roman"/>
          <w:sz w:val="28"/>
        </w:rPr>
        <w:t>в установленном порядке и форме в пределах своей компетенции, направленный на установление, изменение или прекращение (отмену или признание утратившими силу) правовых норм, обязательных для неопределенного круга лиц, рассчитанных на неоднократное применение, действующих независимо от того, возникли или прекратились конкретные правоотношения, предусмотренные правовым актом.</w:t>
      </w: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К нормативным правовым актам, регулирующим правоотношения в сфере охраны окружающей среды и природопользования, относятся правовые акты, принятые по вопросам:</w:t>
      </w: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 обеспечения экологической безопасности, осуществления экологического контроля, проведения общественной экологической экспертизы;</w:t>
      </w: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 xml:space="preserve">- обращения с отходами производства и потребления, установления порядка участия в организации деятельности по сбору (в том числе раздельному сбору), накоплению, транспортированию, обработке, утилизации, </w:t>
      </w:r>
      <w:r w:rsidRPr="006659C3">
        <w:rPr>
          <w:rFonts w:ascii="Times New Roman" w:eastAsia="Calibri" w:hAnsi="Times New Roman" w:cs="Times New Roman"/>
          <w:sz w:val="28"/>
        </w:rPr>
        <w:lastRenderedPageBreak/>
        <w:t>обезвреживанию, захоронению твердых коммунальных отходов; организации безопасного обращения с ртутьсодержащими отходами; раздельного сбора отходов, в том числе их разделения на виды; установления нормативов накопления отходов и другие; обращения с биологическими отходами;</w:t>
      </w: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 установления требований к благоустройству и элементам благоустройства территории муниципального образования, перечня мероприятий по благоустройству территории муниципального образования, порядка и периодичности их проведения;</w:t>
      </w: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 охраны и использования водных объектов (правила использования водных объектов общего пользования для личных и бытовых нужд; схемы водоснабжения и водоотведения и другие);</w:t>
      </w: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 предоставления права пользования участками недрами местного значения,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 осуществления муниципального земельного контроля;</w:t>
      </w: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 осуществления муниципального лесного контроля;</w:t>
      </w: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 использования и охраны особо охраняемых природных территорий;</w:t>
      </w: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 обеспечения пожарной безопасности в лесах;</w:t>
      </w: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 охраны и распоряжения зелеными насаждениями;</w:t>
      </w:r>
    </w:p>
    <w:p w:rsidR="006659C3" w:rsidRPr="006659C3" w:rsidRDefault="006659C3" w:rsidP="006659C3">
      <w:pPr>
        <w:spacing w:after="0" w:line="240" w:lineRule="auto"/>
        <w:ind w:firstLine="709"/>
        <w:jc w:val="both"/>
        <w:rPr>
          <w:rFonts w:ascii="Times New Roman" w:eastAsia="Calibri" w:hAnsi="Times New Roman" w:cs="Times New Roman"/>
          <w:sz w:val="28"/>
        </w:rPr>
      </w:pPr>
      <w:proofErr w:type="gramStart"/>
      <w:r w:rsidRPr="006659C3">
        <w:rPr>
          <w:rFonts w:ascii="Times New Roman" w:eastAsia="Calibri" w:hAnsi="Times New Roman" w:cs="Times New Roman"/>
          <w:sz w:val="28"/>
        </w:rPr>
        <w:t>б</w:t>
      </w:r>
      <w:proofErr w:type="gramEnd"/>
      <w:r w:rsidRPr="006659C3">
        <w:rPr>
          <w:rFonts w:ascii="Times New Roman" w:eastAsia="Calibri" w:hAnsi="Times New Roman" w:cs="Times New Roman"/>
          <w:sz w:val="28"/>
        </w:rPr>
        <w:t>) проект нормативного правового акта -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3. Проекты нормативных правовых актов, регулирующие правоотношения в сфере охраны окружающей среды и природопользования, подлежат обязательному направлению в Благовещенскую межрайонную природоохранную прокуратуру (далее - прокуратура) для проведения правовой и антикоррупционной экспертизы не позднее чем за 20 дней до планируемой даты их рассмотрения и принятия на бумажном носителе или одним из способов, предусмотренных пунктом 5 настоящего Порядка. Данный срок может быть сокращен в отношении отдельных проектов правовых актов с обоснованием в сопроводительном письме необходимости сокращения такого срока и указанием ожидаемой даты получения из прокуратуры информации о результатах правовой и антикоррупционной экспертизы проекта нормативного правового акта.</w:t>
      </w: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4. Николо-Александровский сельсовет назначает должностное лицо, ответственное за предоставление в прокуратуру проектов нормативных правовых актов в установленный настоящим Порядком срок.</w:t>
      </w: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5. При наличии технической возможности проекты нормативных правовых актов могут направляться в прокуратуру одним из следующих способов:</w:t>
      </w:r>
    </w:p>
    <w:p w:rsidR="006659C3" w:rsidRPr="006659C3" w:rsidRDefault="006659C3" w:rsidP="006659C3">
      <w:pPr>
        <w:spacing w:after="0" w:line="240" w:lineRule="auto"/>
        <w:ind w:firstLine="709"/>
        <w:jc w:val="both"/>
        <w:rPr>
          <w:rFonts w:ascii="Times New Roman" w:eastAsia="Calibri" w:hAnsi="Times New Roman" w:cs="Times New Roman"/>
          <w:sz w:val="28"/>
        </w:rPr>
      </w:pPr>
      <w:proofErr w:type="gramStart"/>
      <w:r w:rsidRPr="006659C3">
        <w:rPr>
          <w:rFonts w:ascii="Times New Roman" w:eastAsia="Calibri" w:hAnsi="Times New Roman" w:cs="Times New Roman"/>
          <w:sz w:val="28"/>
        </w:rPr>
        <w:t>а</w:t>
      </w:r>
      <w:proofErr w:type="gramEnd"/>
      <w:r w:rsidRPr="006659C3">
        <w:rPr>
          <w:rFonts w:ascii="Times New Roman" w:eastAsia="Calibri" w:hAnsi="Times New Roman" w:cs="Times New Roman"/>
          <w:sz w:val="28"/>
        </w:rPr>
        <w:t xml:space="preserve">) на электронный адрес прокуратуры </w:t>
      </w:r>
      <w:proofErr w:type="spellStart"/>
      <w:r w:rsidRPr="006659C3">
        <w:rPr>
          <w:rFonts w:ascii="Times New Roman" w:eastAsia="Calibri" w:hAnsi="Times New Roman" w:cs="Times New Roman"/>
          <w:sz w:val="28"/>
          <w:lang w:val="en-US"/>
        </w:rPr>
        <w:t>blmpp</w:t>
      </w:r>
      <w:proofErr w:type="spellEnd"/>
      <w:r w:rsidRPr="006659C3">
        <w:rPr>
          <w:rFonts w:ascii="Times New Roman" w:eastAsia="Calibri" w:hAnsi="Times New Roman" w:cs="Times New Roman"/>
          <w:sz w:val="28"/>
        </w:rPr>
        <w:t>@</w:t>
      </w:r>
      <w:proofErr w:type="spellStart"/>
      <w:r w:rsidRPr="006659C3">
        <w:rPr>
          <w:rFonts w:ascii="Times New Roman" w:eastAsia="Calibri" w:hAnsi="Times New Roman" w:cs="Times New Roman"/>
          <w:sz w:val="28"/>
          <w:lang w:val="en-US"/>
        </w:rPr>
        <w:t>abp</w:t>
      </w:r>
      <w:proofErr w:type="spellEnd"/>
      <w:r w:rsidRPr="006659C3">
        <w:rPr>
          <w:rFonts w:ascii="Times New Roman" w:eastAsia="Calibri" w:hAnsi="Times New Roman" w:cs="Times New Roman"/>
          <w:sz w:val="28"/>
        </w:rPr>
        <w:t>-</w:t>
      </w:r>
      <w:proofErr w:type="spellStart"/>
      <w:r w:rsidRPr="006659C3">
        <w:rPr>
          <w:rFonts w:ascii="Times New Roman" w:eastAsia="Calibri" w:hAnsi="Times New Roman" w:cs="Times New Roman"/>
          <w:sz w:val="28"/>
          <w:lang w:val="en-US"/>
        </w:rPr>
        <w:t>proc</w:t>
      </w:r>
      <w:proofErr w:type="spellEnd"/>
      <w:r w:rsidRPr="006659C3">
        <w:rPr>
          <w:rFonts w:ascii="Times New Roman" w:eastAsia="Calibri" w:hAnsi="Times New Roman" w:cs="Times New Roman"/>
          <w:sz w:val="28"/>
        </w:rPr>
        <w:t>.</w:t>
      </w:r>
      <w:proofErr w:type="spellStart"/>
      <w:r w:rsidRPr="006659C3">
        <w:rPr>
          <w:rFonts w:ascii="Times New Roman" w:eastAsia="Calibri" w:hAnsi="Times New Roman" w:cs="Times New Roman"/>
          <w:sz w:val="28"/>
          <w:lang w:val="en-US"/>
        </w:rPr>
        <w:t>ru</w:t>
      </w:r>
      <w:proofErr w:type="spellEnd"/>
      <w:r w:rsidRPr="006659C3">
        <w:rPr>
          <w:rFonts w:ascii="Times New Roman" w:eastAsia="Calibri" w:hAnsi="Times New Roman" w:cs="Times New Roman"/>
          <w:sz w:val="28"/>
        </w:rPr>
        <w:t>;</w:t>
      </w:r>
    </w:p>
    <w:p w:rsidR="006659C3" w:rsidRPr="006659C3" w:rsidRDefault="006659C3" w:rsidP="006659C3">
      <w:pPr>
        <w:spacing w:after="0" w:line="240" w:lineRule="auto"/>
        <w:ind w:firstLine="709"/>
        <w:jc w:val="both"/>
        <w:rPr>
          <w:rFonts w:ascii="Times New Roman" w:eastAsia="Calibri" w:hAnsi="Times New Roman" w:cs="Times New Roman"/>
          <w:sz w:val="28"/>
        </w:rPr>
      </w:pPr>
      <w:proofErr w:type="gramStart"/>
      <w:r w:rsidRPr="006659C3">
        <w:rPr>
          <w:rFonts w:ascii="Times New Roman" w:eastAsia="Calibri" w:hAnsi="Times New Roman" w:cs="Times New Roman"/>
          <w:sz w:val="28"/>
        </w:rPr>
        <w:t>б</w:t>
      </w:r>
      <w:proofErr w:type="gramEnd"/>
      <w:r w:rsidRPr="006659C3">
        <w:rPr>
          <w:rFonts w:ascii="Times New Roman" w:eastAsia="Calibri" w:hAnsi="Times New Roman" w:cs="Times New Roman"/>
          <w:sz w:val="28"/>
        </w:rPr>
        <w:t>) путем направления на электронном носителе информации (компакт-диск или USB-</w:t>
      </w:r>
      <w:proofErr w:type="spellStart"/>
      <w:r w:rsidRPr="006659C3">
        <w:rPr>
          <w:rFonts w:ascii="Times New Roman" w:eastAsia="Calibri" w:hAnsi="Times New Roman" w:cs="Times New Roman"/>
          <w:sz w:val="28"/>
        </w:rPr>
        <w:t>Flash</w:t>
      </w:r>
      <w:proofErr w:type="spellEnd"/>
      <w:r w:rsidRPr="006659C3">
        <w:rPr>
          <w:rFonts w:ascii="Times New Roman" w:eastAsia="Calibri" w:hAnsi="Times New Roman" w:cs="Times New Roman"/>
          <w:sz w:val="28"/>
        </w:rPr>
        <w:t xml:space="preserve"> </w:t>
      </w:r>
      <w:proofErr w:type="spellStart"/>
      <w:r w:rsidRPr="006659C3">
        <w:rPr>
          <w:rFonts w:ascii="Times New Roman" w:eastAsia="Calibri" w:hAnsi="Times New Roman" w:cs="Times New Roman"/>
          <w:sz w:val="28"/>
        </w:rPr>
        <w:t>Drive</w:t>
      </w:r>
      <w:proofErr w:type="spellEnd"/>
      <w:r w:rsidRPr="006659C3">
        <w:rPr>
          <w:rFonts w:ascii="Times New Roman" w:eastAsia="Calibri" w:hAnsi="Times New Roman" w:cs="Times New Roman"/>
          <w:sz w:val="28"/>
        </w:rPr>
        <w:t>) нарочно или почтовой связью с обеспечением их поступления в прокуратуру не позднее срока, установленного пунктом 3 настоящего Порядка;</w:t>
      </w:r>
    </w:p>
    <w:p w:rsidR="006659C3" w:rsidRPr="006659C3" w:rsidRDefault="006659C3" w:rsidP="006659C3">
      <w:pPr>
        <w:spacing w:after="0" w:line="240" w:lineRule="auto"/>
        <w:ind w:firstLine="709"/>
        <w:jc w:val="both"/>
        <w:rPr>
          <w:rFonts w:ascii="Times New Roman" w:eastAsia="Calibri" w:hAnsi="Times New Roman" w:cs="Times New Roman"/>
          <w:sz w:val="28"/>
        </w:rPr>
      </w:pPr>
      <w:proofErr w:type="gramStart"/>
      <w:r w:rsidRPr="006659C3">
        <w:rPr>
          <w:rFonts w:ascii="Times New Roman" w:eastAsia="Calibri" w:hAnsi="Times New Roman" w:cs="Times New Roman"/>
          <w:sz w:val="28"/>
        </w:rPr>
        <w:lastRenderedPageBreak/>
        <w:t>в</w:t>
      </w:r>
      <w:proofErr w:type="gramEnd"/>
      <w:r w:rsidRPr="006659C3">
        <w:rPr>
          <w:rFonts w:ascii="Times New Roman" w:eastAsia="Calibri" w:hAnsi="Times New Roman" w:cs="Times New Roman"/>
          <w:sz w:val="28"/>
        </w:rPr>
        <w:t>) путем представления в прокуратуру на электронном носителе информации (компакт-диск или USB-</w:t>
      </w:r>
      <w:proofErr w:type="spellStart"/>
      <w:r w:rsidRPr="006659C3">
        <w:rPr>
          <w:rFonts w:ascii="Times New Roman" w:eastAsia="Calibri" w:hAnsi="Times New Roman" w:cs="Times New Roman"/>
          <w:sz w:val="28"/>
        </w:rPr>
        <w:t>Flash</w:t>
      </w:r>
      <w:proofErr w:type="spellEnd"/>
      <w:r w:rsidRPr="006659C3">
        <w:rPr>
          <w:rFonts w:ascii="Times New Roman" w:eastAsia="Calibri" w:hAnsi="Times New Roman" w:cs="Times New Roman"/>
          <w:sz w:val="28"/>
        </w:rPr>
        <w:t xml:space="preserve"> </w:t>
      </w:r>
      <w:proofErr w:type="spellStart"/>
      <w:r w:rsidRPr="006659C3">
        <w:rPr>
          <w:rFonts w:ascii="Times New Roman" w:eastAsia="Calibri" w:hAnsi="Times New Roman" w:cs="Times New Roman"/>
          <w:sz w:val="28"/>
        </w:rPr>
        <w:t>Drive</w:t>
      </w:r>
      <w:proofErr w:type="spellEnd"/>
      <w:r w:rsidRPr="006659C3">
        <w:rPr>
          <w:rFonts w:ascii="Times New Roman" w:eastAsia="Calibri" w:hAnsi="Times New Roman" w:cs="Times New Roman"/>
          <w:sz w:val="28"/>
        </w:rPr>
        <w:t>) для их копирования.</w:t>
      </w: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6. Независимо от способа направления проектов нормативных правовых актов одновременно с ними в прокуратуру представляется сопроводительное письмо с необходимыми реквизитами (датой, исходящим номером) на бумажном носителе и (или) в электронном виде за подписью уполномоченного лица Николо-Александровского сельсовета</w:t>
      </w: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7. В случае поступления в Николо-Александровский сельсовет информации прокуратуры о результатах правовой и антикоррупционной экспертизы проекта нормативного правового акта с замечаниями к проекту нормативного правового акта, и в случае если Николо-Александровский сельсовет согласен с поступившими замечаниями, проект дорабатывается в соответствии с указанной информацией.</w:t>
      </w: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В случае несогласия с замечаниями прокуратуры к проекту нормативного правового акта в прокуратуру направляется мотивированные возражения.</w:t>
      </w:r>
    </w:p>
    <w:p w:rsidR="006659C3" w:rsidRPr="006659C3" w:rsidRDefault="006659C3" w:rsidP="006659C3">
      <w:pPr>
        <w:spacing w:after="0" w:line="240" w:lineRule="auto"/>
        <w:ind w:firstLine="709"/>
        <w:jc w:val="both"/>
        <w:rPr>
          <w:rFonts w:ascii="Times New Roman" w:eastAsia="Calibri" w:hAnsi="Times New Roman" w:cs="Times New Roman"/>
          <w:sz w:val="28"/>
        </w:rPr>
      </w:pPr>
      <w:r w:rsidRPr="006659C3">
        <w:rPr>
          <w:rFonts w:ascii="Times New Roman" w:eastAsia="Calibri" w:hAnsi="Times New Roman" w:cs="Times New Roman"/>
          <w:sz w:val="28"/>
        </w:rPr>
        <w:t>8. Принятые Николо-Александровским сельсоветом правовые акты, регулирующие правоотношения в сфере охраны окружающей среды и природопользования, направляются в прокуратуру одним из способов, предусмотренных пунктом 5 настоящего Порядка, не реже двух раз в месяц.</w:t>
      </w:r>
    </w:p>
    <w:p w:rsidR="00A46EA1" w:rsidRDefault="006659C3">
      <w:bookmarkStart w:id="0" w:name="_GoBack"/>
      <w:bookmarkEnd w:id="0"/>
    </w:p>
    <w:sectPr w:rsidR="00A46EA1" w:rsidSect="00BE0199">
      <w:pgSz w:w="11906" w:h="16838"/>
      <w:pgMar w:top="1134" w:right="567"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C3"/>
    <w:rsid w:val="006659C3"/>
    <w:rsid w:val="008C2C61"/>
    <w:rsid w:val="00F7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00CAE-1D54-4842-A2B6-9DF46218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1182</Words>
  <Characters>6744</Characters>
  <Application>Microsoft Office Word</Application>
  <DocSecurity>0</DocSecurity>
  <Lines>56</Lines>
  <Paragraphs>15</Paragraphs>
  <ScaleCrop>false</ScaleCrop>
  <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2019-04-29T23:36:00Z</dcterms:created>
  <dcterms:modified xsi:type="dcterms:W3CDTF">2019-04-29T23:37:00Z</dcterms:modified>
</cp:coreProperties>
</file>