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A303F0" w:rsidRPr="005C5BE3" w:rsidTr="007C4545">
        <w:trPr>
          <w:trHeight w:val="1259"/>
        </w:trPr>
        <w:tc>
          <w:tcPr>
            <w:tcW w:w="9356" w:type="dxa"/>
          </w:tcPr>
          <w:p w:rsidR="00A303F0" w:rsidRPr="005C5BE3" w:rsidRDefault="00A303F0" w:rsidP="007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A303F0" w:rsidRPr="005C5BE3" w:rsidRDefault="00A303F0" w:rsidP="007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A303F0" w:rsidRPr="005C5BE3" w:rsidRDefault="00A303F0" w:rsidP="007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5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A303F0" w:rsidRPr="005C5BE3" w:rsidRDefault="00A303F0" w:rsidP="007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A303F0" w:rsidRPr="005C5BE3" w:rsidRDefault="00A303F0" w:rsidP="007C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03F0" w:rsidRPr="005C5BE3" w:rsidRDefault="00A303F0" w:rsidP="007C4545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A303F0" w:rsidRPr="005C5BE3" w:rsidRDefault="00A303F0" w:rsidP="007C4545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A303F0" w:rsidRPr="005C5BE3" w:rsidRDefault="00A303F0" w:rsidP="007C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303F0" w:rsidRPr="005C5BE3" w:rsidRDefault="00A303F0" w:rsidP="007C454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A303F0" w:rsidRPr="005C5BE3" w:rsidRDefault="00A303F0" w:rsidP="00A303F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03F0" w:rsidRPr="005C5BE3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303F0" w:rsidRPr="005C5BE3" w:rsidRDefault="00A303F0" w:rsidP="00A303F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Baltica" w:eastAsia="Times New Roman" w:hAnsi="Baltica" w:cs="Times New Roman"/>
          <w:sz w:val="28"/>
          <w:szCs w:val="28"/>
          <w:lang w:eastAsia="ru-RU"/>
        </w:rPr>
      </w:pPr>
      <w:r>
        <w:rPr>
          <w:rFonts w:ascii="Baltica" w:eastAsia="Times New Roman" w:hAnsi="Baltica" w:cs="Times New Roman"/>
          <w:sz w:val="28"/>
          <w:szCs w:val="28"/>
          <w:lang w:eastAsia="ru-RU"/>
        </w:rPr>
        <w:t>04.03.2024</w:t>
      </w:r>
      <w:r w:rsidRPr="005C5BE3">
        <w:rPr>
          <w:rFonts w:ascii="Baltica" w:eastAsia="Times New Roman" w:hAnsi="Baltica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 </w:t>
      </w:r>
      <w:r w:rsidR="00BE059C">
        <w:rPr>
          <w:rFonts w:ascii="Baltica" w:eastAsia="Times New Roman" w:hAnsi="Baltica" w:cs="Times New Roman"/>
          <w:sz w:val="28"/>
          <w:szCs w:val="28"/>
          <w:lang w:eastAsia="ru-RU"/>
        </w:rPr>
        <w:t>11</w:t>
      </w:r>
      <w:bookmarkStart w:id="0" w:name="_GoBack"/>
      <w:bookmarkEnd w:id="0"/>
      <w:r w:rsidRPr="005C5BE3">
        <w:rPr>
          <w:rFonts w:ascii="Baltica" w:eastAsia="Times New Roman" w:hAnsi="Baltica" w:cs="Times New Roman"/>
          <w:sz w:val="28"/>
          <w:szCs w:val="28"/>
          <w:u w:val="single"/>
          <w:lang w:eastAsia="ru-RU"/>
        </w:rPr>
        <w:t xml:space="preserve">          </w:t>
      </w:r>
    </w:p>
    <w:p w:rsidR="00A303F0" w:rsidRPr="005C5BE3" w:rsidRDefault="00A303F0" w:rsidP="00A303F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altica" w:eastAsia="Times New Roman" w:hAnsi="Baltica" w:cs="Times New Roman"/>
          <w:sz w:val="28"/>
          <w:szCs w:val="20"/>
          <w:lang w:eastAsia="ru-RU"/>
        </w:rPr>
      </w:pPr>
      <w:r w:rsidRPr="005C5BE3">
        <w:rPr>
          <w:rFonts w:ascii="Baltica" w:eastAsia="Times New Roman" w:hAnsi="Baltica" w:cs="Times New Roman"/>
          <w:sz w:val="28"/>
          <w:szCs w:val="20"/>
          <w:lang w:eastAsia="ru-RU"/>
        </w:rPr>
        <w:t>с. Николо-Александровка</w:t>
      </w:r>
    </w:p>
    <w:p w:rsidR="00A303F0" w:rsidRPr="005C5BE3" w:rsidRDefault="00A303F0" w:rsidP="00A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F0" w:rsidRPr="005C5BE3" w:rsidRDefault="00A303F0" w:rsidP="00A3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F0" w:rsidRPr="00A303F0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3F0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</w:p>
    <w:p w:rsidR="00A303F0" w:rsidRPr="005C5BE3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303F0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Николо-Александровского сельсовета</w:t>
      </w:r>
    </w:p>
    <w:p w:rsidR="00A303F0" w:rsidRPr="005C5BE3" w:rsidRDefault="00A303F0" w:rsidP="00A303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303F0" w:rsidRPr="005C5BE3" w:rsidRDefault="00A303F0" w:rsidP="00A30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3F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9708C0" w:rsidRPr="00970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08C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Николо-Александровского сельсовета</w:t>
      </w:r>
    </w:p>
    <w:p w:rsidR="00A303F0" w:rsidRPr="005C5BE3" w:rsidRDefault="00A303F0" w:rsidP="00A3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03F0" w:rsidRPr="005C5BE3" w:rsidRDefault="00A303F0" w:rsidP="00A3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5B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5C5BE3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proofErr w:type="gramEnd"/>
      <w:r w:rsidRPr="005C5B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н о в л я ю:</w:t>
      </w:r>
    </w:p>
    <w:p w:rsidR="00A303F0" w:rsidRPr="005C5BE3" w:rsidRDefault="00A303F0" w:rsidP="00A30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BE3">
        <w:rPr>
          <w:rFonts w:ascii="Calibri" w:eastAsia="Calibri" w:hAnsi="Calibri" w:cs="Times New Roman"/>
          <w:sz w:val="28"/>
          <w:szCs w:val="28"/>
        </w:rPr>
        <w:t xml:space="preserve"> </w:t>
      </w:r>
      <w:r w:rsidRPr="005C5BE3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Pr="005C5BE3">
        <w:rPr>
          <w:rFonts w:ascii="Times New Roman" w:eastAsia="Calibri" w:hAnsi="Times New Roman" w:cs="Times New Roman"/>
          <w:sz w:val="28"/>
          <w:szCs w:val="28"/>
        </w:rPr>
        <w:t>1.</w:t>
      </w:r>
      <w:r w:rsidRPr="00A303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Утвердить прилагаемые Правила присвоения, изменения и аннулирования адресов на территории</w:t>
      </w:r>
      <w:r w:rsidRPr="00A303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</w:t>
      </w:r>
      <w:r w:rsidRPr="005C5BE3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gramStart"/>
      <w:r w:rsidRPr="005C5BE3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5BE3">
        <w:rPr>
          <w:rFonts w:ascii="Times New Roman" w:eastAsia="Calibri" w:hAnsi="Times New Roman" w:cs="Times New Roman"/>
          <w:sz w:val="28"/>
          <w:szCs w:val="28"/>
        </w:rPr>
        <w:t>к настоящему постановлению.</w:t>
      </w:r>
      <w:r w:rsidRPr="005C5B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A303F0" w:rsidRPr="005C5BE3" w:rsidRDefault="00A303F0" w:rsidP="00A303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A303F0" w:rsidRPr="005C5BE3" w:rsidRDefault="00A303F0" w:rsidP="00A303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5B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5BE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proofErr w:type="gramStart"/>
      <w:r w:rsidRPr="005C5BE3">
        <w:rPr>
          <w:rFonts w:ascii="Times New Roman" w:eastAsia="Times New Roman" w:hAnsi="Times New Roman" w:cs="Times New Roman"/>
          <w:sz w:val="28"/>
          <w:szCs w:val="28"/>
        </w:rPr>
        <w:t>и  обнародования</w:t>
      </w:r>
      <w:proofErr w:type="gramEnd"/>
      <w:r w:rsidRPr="005C5B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3F0" w:rsidRDefault="00A303F0" w:rsidP="00A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F0" w:rsidRDefault="00A303F0" w:rsidP="00A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F0" w:rsidRPr="005C5BE3" w:rsidRDefault="00A303F0" w:rsidP="00A3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F0" w:rsidRPr="005C5BE3" w:rsidRDefault="00A303F0" w:rsidP="00A3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A303F0" w:rsidRPr="005C5BE3" w:rsidRDefault="00A303F0" w:rsidP="00A3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</w:p>
    <w:p w:rsidR="00A303F0" w:rsidRPr="005C5BE3" w:rsidRDefault="00A303F0" w:rsidP="00A30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03F0" w:rsidRDefault="00A303F0" w:rsidP="00A303F0"/>
    <w:p w:rsidR="005651AF" w:rsidRDefault="005651AF"/>
    <w:p w:rsidR="00A303F0" w:rsidRDefault="00A303F0"/>
    <w:p w:rsidR="00A303F0" w:rsidRDefault="00A303F0"/>
    <w:p w:rsidR="00A303F0" w:rsidRDefault="00A303F0"/>
    <w:p w:rsidR="00A303F0" w:rsidRDefault="00A303F0"/>
    <w:p w:rsidR="00A303F0" w:rsidRDefault="00A303F0"/>
    <w:p w:rsidR="00A303F0" w:rsidRDefault="00A303F0"/>
    <w:p w:rsidR="00A303F0" w:rsidRDefault="00A303F0"/>
    <w:p w:rsidR="00A303F0" w:rsidRDefault="00A303F0" w:rsidP="00A3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B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303F0" w:rsidRDefault="00A303F0" w:rsidP="00A3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</w:t>
      </w:r>
    </w:p>
    <w:p w:rsidR="00A303F0" w:rsidRDefault="00A303F0" w:rsidP="00A3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303F0" w:rsidRDefault="00A303F0" w:rsidP="00A3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A303F0" w:rsidRDefault="00A303F0" w:rsidP="00A3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от 04.03.2024 №</w:t>
      </w:r>
    </w:p>
    <w:p w:rsidR="00A303F0" w:rsidRDefault="00A303F0" w:rsidP="00A3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3F0" w:rsidRDefault="00A303F0" w:rsidP="00A303F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03F0" w:rsidRPr="00A303F0" w:rsidRDefault="00A303F0" w:rsidP="00A303F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303F0">
        <w:rPr>
          <w:rFonts w:ascii="Times New Roman" w:eastAsia="Calibri" w:hAnsi="Times New Roman" w:cs="Times New Roman"/>
          <w:bCs/>
          <w:sz w:val="28"/>
          <w:szCs w:val="28"/>
        </w:rPr>
        <w:t>Правила</w:t>
      </w:r>
    </w:p>
    <w:p w:rsidR="00A303F0" w:rsidRPr="00A303F0" w:rsidRDefault="00A303F0" w:rsidP="00A303F0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303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присвоения, изменения и аннулирования адресов </w:t>
      </w:r>
    </w:p>
    <w:p w:rsidR="00A303F0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3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территории</w:t>
      </w:r>
      <w:r w:rsidRPr="00A30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</w:t>
      </w:r>
    </w:p>
    <w:p w:rsidR="00A303F0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3F0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3F0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3F0" w:rsidRPr="00A303F0" w:rsidRDefault="00A303F0" w:rsidP="00A303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03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A303F0" w:rsidRPr="00A303F0" w:rsidRDefault="00A303F0" w:rsidP="00A3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3F0">
        <w:rPr>
          <w:rFonts w:ascii="Times New Roman" w:eastAsia="Calibri" w:hAnsi="Times New Roman" w:cs="Times New Roman"/>
          <w:sz w:val="28"/>
          <w:szCs w:val="28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федеральная территория,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номера земельных участков, типы и номера иных объектов адресации;</w:t>
      </w: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набережная, территория ведения гражданами садоводства или огородничества для собственных нужд;</w:t>
      </w: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площадь, бульвар, тупик, съезд, шоссе, аллея и иное.</w:t>
      </w:r>
    </w:p>
    <w:p w:rsidR="00A303F0" w:rsidRPr="00A303F0" w:rsidRDefault="00A303F0" w:rsidP="00A3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адреса с аналогичной номерной частью земельному участку и расположенному на нем зданию (строению), сооружению;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размещения сведений об адресе в государственном адресном реестре.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5. Объектом адресации являются: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-место (за исключением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A303F0" w:rsidRPr="00A303F0" w:rsidRDefault="00A303F0" w:rsidP="002F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F0" w:rsidRPr="002F1D17" w:rsidRDefault="00A303F0" w:rsidP="002F1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D17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A303F0" w:rsidRDefault="002F1D17" w:rsidP="002F1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2F1D17" w:rsidRPr="002F1D17" w:rsidRDefault="002F1D17" w:rsidP="002F1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6. </w:t>
      </w:r>
      <w:r w:rsidR="002F1D17" w:rsidRPr="002F1D17">
        <w:rPr>
          <w:rFonts w:ascii="Times New Roman" w:hAnsi="Times New Roman" w:cs="Times New Roman"/>
          <w:sz w:val="28"/>
          <w:szCs w:val="28"/>
        </w:rPr>
        <w:t xml:space="preserve">Присвоение объекту адресации адреса, изменение и аннулирование такого адреса осуществляется Администрацией </w:t>
      </w:r>
      <w:r w:rsidR="002F1D17">
        <w:rPr>
          <w:rFonts w:ascii="Times New Roman" w:hAnsi="Times New Roman" w:cs="Times New Roman"/>
          <w:sz w:val="28"/>
          <w:szCs w:val="28"/>
        </w:rPr>
        <w:t xml:space="preserve">Николо –Александровского сельсовета </w:t>
      </w:r>
      <w:r w:rsidRPr="00A303F0">
        <w:rPr>
          <w:rFonts w:ascii="Times New Roman" w:hAnsi="Times New Roman" w:cs="Times New Roman"/>
          <w:sz w:val="28"/>
          <w:szCs w:val="28"/>
        </w:rPr>
        <w:t>(далее - уполномоченные органы), с использованием федеральной информационной адресной системы.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7. Присвоение объекту адресации адреса и (или) аннулирование такого адреса осуществляются уполномоченными органами в случаях, предусмотренных пунктами 8, 14 и 14(1) настоящих Правил, с соблюдением требований пункта 21 настоящих Правил.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Кроме того,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лиц, указанных в пунктах 27 и 29 настоящих Правил.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A303F0" w:rsidRPr="00A303F0" w:rsidRDefault="00A303F0" w:rsidP="002F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б) в отношении зданий (строений), сооружений, в том числе строительство которых не завершено, в случаях: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-места (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г) в отношении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-места (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-месте;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-место.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9. 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 границах которых расположены соответствующие здания (строения), сооружения.</w:t>
      </w:r>
    </w:p>
    <w:p w:rsidR="00A303F0" w:rsidRPr="00A303F0" w:rsidRDefault="00A303F0" w:rsidP="002F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 xml:space="preserve">При присвоении адресов помещениям,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-местам номерная часть таких адресов должна соответствовать номерной части адресов зданий (строений), сооружений, в которых они расположены.</w:t>
      </w:r>
    </w:p>
    <w:p w:rsidR="00A303F0" w:rsidRPr="00A303F0" w:rsidRDefault="00A303F0" w:rsidP="002F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10. В случае, если зданию (строению) или сооружению не присвоен адрес, присвоение адреса помещению,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A303F0" w:rsidRPr="00A303F0" w:rsidRDefault="00A303F0" w:rsidP="002F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-местам.</w:t>
      </w:r>
    </w:p>
    <w:p w:rsidR="00A303F0" w:rsidRPr="00A303F0" w:rsidRDefault="00A303F0" w:rsidP="002F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"О государственной регистрации недвижимости".</w:t>
      </w:r>
    </w:p>
    <w:p w:rsidR="00A303F0" w:rsidRPr="00A303F0" w:rsidRDefault="00A303F0" w:rsidP="002F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A303F0" w:rsidRPr="00A303F0" w:rsidRDefault="00A303F0" w:rsidP="002F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</w:t>
      </w:r>
      <w:r w:rsidR="004C75EF">
        <w:rPr>
          <w:rFonts w:ascii="Times New Roman" w:hAnsi="Times New Roman" w:cs="Times New Roman"/>
          <w:sz w:val="28"/>
          <w:szCs w:val="28"/>
        </w:rPr>
        <w:t xml:space="preserve">Николо-Александровского сельсовета </w:t>
      </w:r>
      <w:r w:rsidRPr="00A303F0">
        <w:rPr>
          <w:rFonts w:ascii="Times New Roman" w:hAnsi="Times New Roman" w:cs="Times New Roman"/>
          <w:sz w:val="28"/>
          <w:szCs w:val="28"/>
        </w:rPr>
        <w:t>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303F0" w:rsidRPr="00A303F0" w:rsidRDefault="00A303F0" w:rsidP="002F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A303F0" w:rsidRPr="00A303F0" w:rsidRDefault="00A303F0" w:rsidP="002F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</w:t>
      </w:r>
      <w:r w:rsidRPr="00A303F0">
        <w:rPr>
          <w:rFonts w:ascii="Times New Roman" w:hAnsi="Times New Roman" w:cs="Times New Roman"/>
          <w:sz w:val="28"/>
          <w:szCs w:val="28"/>
        </w:rPr>
        <w:lastRenderedPageBreak/>
        <w:t>власти (его территориальных органов),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недвижимости,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недвижимости, указанных в части 7 статьи 72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 в таком здании (строении) или сооружении.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с заключением уполномоченным органом договора о комплексном развитии территории в соответствии с Градостроительным кодексом Российской Федерации;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адресации;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A303F0" w:rsidRPr="00A303F0" w:rsidRDefault="00A303F0" w:rsidP="004C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A303F0" w:rsidRPr="00A303F0" w:rsidRDefault="00A303F0" w:rsidP="004C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другие необходимые сведения, определенные уполномоченным органом.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размещению уполномоченным органом в государственном адресном реестре в течение 3 рабочих дней со дня принятия такого решения.</w:t>
      </w:r>
    </w:p>
    <w:p w:rsidR="00A303F0" w:rsidRPr="00A303F0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размещения соответствующих сведений в государственном адресном реестре не допускается.</w:t>
      </w:r>
    </w:p>
    <w:p w:rsidR="004C75EF" w:rsidRDefault="00A303F0" w:rsidP="004C7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"в" и подпункте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"О государственной регистрации недвижимости".</w:t>
      </w:r>
    </w:p>
    <w:p w:rsidR="00A303F0" w:rsidRPr="00A303F0" w:rsidRDefault="00A303F0" w:rsidP="004C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размещения сведений об адресе объекта адресации в государственном адресном реестре.</w:t>
      </w:r>
    </w:p>
    <w:p w:rsidR="00A303F0" w:rsidRPr="00A303F0" w:rsidRDefault="00A303F0" w:rsidP="004C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303F0" w:rsidRPr="00A303F0" w:rsidRDefault="00A303F0" w:rsidP="004C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303F0" w:rsidRPr="00A303F0" w:rsidRDefault="00A303F0" w:rsidP="004C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A303F0" w:rsidRPr="00A303F0" w:rsidRDefault="00A303F0" w:rsidP="004C7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</w:t>
      </w:r>
      <w:r w:rsidRPr="00A303F0">
        <w:rPr>
          <w:rFonts w:ascii="Times New Roman" w:hAnsi="Times New Roman" w:cs="Times New Roman"/>
          <w:sz w:val="28"/>
          <w:szCs w:val="28"/>
        </w:rPr>
        <w:lastRenderedPageBreak/>
        <w:t>органа, органа местного самоуправления или органа публичной власти федеральной территории (далее - представитель заявителя).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С заявлением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56E7E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</w:t>
      </w:r>
      <w:r w:rsidR="00456E7E">
        <w:rPr>
          <w:rFonts w:ascii="Times New Roman" w:hAnsi="Times New Roman" w:cs="Times New Roman"/>
          <w:sz w:val="28"/>
          <w:szCs w:val="28"/>
        </w:rPr>
        <w:t>твии, публикуется на официальном сайте</w:t>
      </w:r>
      <w:r w:rsidRPr="00A303F0">
        <w:rPr>
          <w:rFonts w:ascii="Times New Roman" w:hAnsi="Times New Roman" w:cs="Times New Roman"/>
          <w:sz w:val="28"/>
          <w:szCs w:val="28"/>
        </w:rPr>
        <w:t xml:space="preserve"> </w:t>
      </w:r>
      <w:r w:rsidR="00456E7E">
        <w:rPr>
          <w:rFonts w:ascii="Times New Roman" w:hAnsi="Times New Roman" w:cs="Times New Roman"/>
          <w:sz w:val="28"/>
          <w:szCs w:val="28"/>
        </w:rPr>
        <w:t xml:space="preserve">администрации Николо-Александровского сельсовета </w:t>
      </w:r>
      <w:r w:rsidRPr="00A303F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A303F0" w:rsidRPr="00A303F0" w:rsidRDefault="00A303F0" w:rsidP="00456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34. К документам, на основании которых уполномоченными органами принимаются решения, предусмотренные пунктом 20 настоящих Правил, относятся: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Документы, указанные в подпунктах "б", "д", "з" и "и"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", в порядке межведомственного информационного взаимодействия по запросу уполномоченного органа.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35. </w:t>
      </w:r>
      <w:r w:rsidR="00456E7E" w:rsidRPr="00456E7E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документы </w:t>
      </w:r>
      <w:r w:rsidRPr="00A303F0">
        <w:rPr>
          <w:rFonts w:ascii="Times New Roman" w:hAnsi="Times New Roman" w:cs="Times New Roman"/>
          <w:sz w:val="28"/>
          <w:szCs w:val="28"/>
        </w:rPr>
        <w:t xml:space="preserve">запрашивают документы, указанные в пункте 34 настоящих Правил,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</w:t>
      </w:r>
      <w:r w:rsidRPr="00A303F0">
        <w:rPr>
          <w:rFonts w:ascii="Times New Roman" w:hAnsi="Times New Roman" w:cs="Times New Roman"/>
          <w:sz w:val="28"/>
          <w:szCs w:val="28"/>
        </w:rPr>
        <w:lastRenderedPageBreak/>
        <w:t>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"а", "в", "г", "е" и "ж" пункта 34 настоящих Правил,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Документы, указанные в подпунктах "а", "в", "г", "е" и "ж" пункта 34 настоящих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 случае,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</w:t>
      </w:r>
      <w:r w:rsidRPr="00A303F0">
        <w:rPr>
          <w:rFonts w:ascii="Times New Roman" w:hAnsi="Times New Roman" w:cs="Times New Roman"/>
          <w:sz w:val="28"/>
          <w:szCs w:val="28"/>
        </w:rPr>
        <w:lastRenderedPageBreak/>
        <w:t>позднее рабочего дня, следующего за днем поступления заявления в уполномоченный орган.</w:t>
      </w:r>
    </w:p>
    <w:p w:rsidR="00A303F0" w:rsidRPr="00A303F0" w:rsidRDefault="00A303F0" w:rsidP="00456E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37.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A303F0" w:rsidRPr="00A303F0" w:rsidRDefault="00A303F0" w:rsidP="0045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A303F0" w:rsidRPr="00A303F0" w:rsidRDefault="00A303F0" w:rsidP="0045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пунктах 27 и 29 настоящих Правил,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303F0" w:rsidRPr="00A303F0" w:rsidRDefault="00A303F0" w:rsidP="00456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A303F0" w:rsidRPr="00A303F0" w:rsidRDefault="00A303F0" w:rsidP="00456E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0335E" w:rsidRDefault="0010335E" w:rsidP="00103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0" w:rsidRPr="0010335E" w:rsidRDefault="00A303F0" w:rsidP="00103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5E">
        <w:rPr>
          <w:rFonts w:ascii="Times New Roman" w:hAnsi="Times New Roman" w:cs="Times New Roman"/>
          <w:b/>
          <w:sz w:val="28"/>
          <w:szCs w:val="28"/>
        </w:rPr>
        <w:t>III. Структура адреса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(за исключением объектов адресации, расположенных на федеральных территориях);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з)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A303F0" w:rsidRPr="00A303F0" w:rsidRDefault="0010335E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03F0" w:rsidRPr="00A303F0">
        <w:rPr>
          <w:rFonts w:ascii="Times New Roman" w:hAnsi="Times New Roman" w:cs="Times New Roman"/>
          <w:sz w:val="28"/>
          <w:szCs w:val="28"/>
        </w:rPr>
        <w:t>) тип и номер помещения, расположенного в здании или сооружении, или наименование объекта адресации "</w:t>
      </w:r>
      <w:proofErr w:type="spellStart"/>
      <w:r w:rsidR="00A303F0"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303F0" w:rsidRPr="00A303F0">
        <w:rPr>
          <w:rFonts w:ascii="Times New Roman" w:hAnsi="Times New Roman" w:cs="Times New Roman"/>
          <w:sz w:val="28"/>
          <w:szCs w:val="28"/>
        </w:rPr>
        <w:t xml:space="preserve">-место" и номер </w:t>
      </w:r>
      <w:proofErr w:type="spellStart"/>
      <w:r w:rsidR="00A303F0"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303F0" w:rsidRPr="00A303F0">
        <w:rPr>
          <w:rFonts w:ascii="Times New Roman" w:hAnsi="Times New Roman" w:cs="Times New Roman"/>
          <w:sz w:val="28"/>
          <w:szCs w:val="28"/>
        </w:rPr>
        <w:t>-места в здании, сооружении.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страна;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федеральных и межселенных территориях);</w:t>
      </w:r>
    </w:p>
    <w:p w:rsidR="00A303F0" w:rsidRPr="00A303F0" w:rsidRDefault="00A303F0" w:rsidP="00103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наименование объекта адресации "земельный участок" и номер земельного участка.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50. Структура адреса здания (строения), сооружения в дополнение к обязательным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lastRenderedPageBreak/>
        <w:t>в) тип и номер здания (строения) или сооружения.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(строения), сооружения в дополнение к обязательным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тип и номер здания (строения), сооружения;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Структура адреса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-места в дополнение к обязательным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следующие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тип и номер здания (строения), сооружения;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наименование объекта адресации "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-место" и номер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>-места в здании, сооружении.</w:t>
      </w:r>
    </w:p>
    <w:p w:rsidR="00A303F0" w:rsidRPr="00A303F0" w:rsidRDefault="00A303F0" w:rsidP="00103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(сооружений), помещений и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-мест, используемых в качестве реквизитов адреса, а также правила сокращенного наименования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A303F0" w:rsidRPr="0010335E" w:rsidRDefault="0010335E" w:rsidP="001033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3F0" w:rsidRPr="0010335E">
        <w:rPr>
          <w:rFonts w:ascii="Times New Roman" w:hAnsi="Times New Roman" w:cs="Times New Roman"/>
          <w:b/>
          <w:sz w:val="28"/>
          <w:szCs w:val="28"/>
        </w:rPr>
        <w:t>IV. Правила написания наименований и нумерации</w:t>
      </w:r>
    </w:p>
    <w:p w:rsidR="00A303F0" w:rsidRDefault="0010335E" w:rsidP="0010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адресации</w:t>
      </w:r>
    </w:p>
    <w:p w:rsidR="0010335E" w:rsidRPr="0010335E" w:rsidRDefault="0010335E" w:rsidP="00103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0" w:rsidRPr="00A303F0" w:rsidRDefault="00A303F0" w:rsidP="00103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федеральной территории,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A303F0" w:rsidRPr="00A303F0" w:rsidRDefault="00A303F0" w:rsidP="00103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</w:t>
      </w:r>
      <w:r w:rsidRPr="00A303F0">
        <w:rPr>
          <w:rFonts w:ascii="Times New Roman" w:hAnsi="Times New Roman" w:cs="Times New Roman"/>
          <w:sz w:val="28"/>
          <w:szCs w:val="28"/>
        </w:rPr>
        <w:lastRenderedPageBreak/>
        <w:t>соответствующим наименованиям государственного реестра муниципальных образований Российской Федерации.</w:t>
      </w:r>
    </w:p>
    <w:p w:rsidR="00A303F0" w:rsidRPr="00A303F0" w:rsidRDefault="00A303F0" w:rsidP="00103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303F0" w:rsidRPr="00A303F0" w:rsidRDefault="00A303F0" w:rsidP="001033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10335E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муниципальных округов, городских округов, внутригородских территорий в составе</w:t>
      </w:r>
      <w:r w:rsidR="0010335E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A303F0">
        <w:rPr>
          <w:rFonts w:ascii="Times New Roman" w:hAnsi="Times New Roman" w:cs="Times New Roman"/>
          <w:sz w:val="28"/>
          <w:szCs w:val="28"/>
        </w:rPr>
        <w:t>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Наименование федеральной территории должно соответствовать наименованию такой территории, указанному (определенному) в соответствии с федеральным законом о федеральной территории.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Сведения о федеральной территории (за исключением наименования) размещаются в федеральной информационной адресной системе на основании сведений о муниципальном образовании, действующем в границах федеральной территории, включенном в государственный реестр муниципальных образований Российской Федерации,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303F0" w:rsidRPr="00A303F0" w:rsidRDefault="00A303F0" w:rsidP="0010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а) "-" - дефис;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б) "." - точка;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</w:p>
    <w:p w:rsidR="00A303F0" w:rsidRPr="00A303F0" w:rsidRDefault="00A303F0" w:rsidP="00103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</w:t>
      </w:r>
      <w:r w:rsidRPr="00A303F0">
        <w:rPr>
          <w:rFonts w:ascii="Times New Roman" w:hAnsi="Times New Roman" w:cs="Times New Roman"/>
          <w:sz w:val="28"/>
          <w:szCs w:val="28"/>
        </w:rPr>
        <w:lastRenderedPageBreak/>
        <w:t>произносительным и стилистическим нормам современного русского литературного языка.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 w:rsidRPr="00A303F0"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 w:rsidRPr="00A303F0">
        <w:rPr>
          <w:rFonts w:ascii="Times New Roman" w:hAnsi="Times New Roman" w:cs="Times New Roman"/>
          <w:sz w:val="28"/>
          <w:szCs w:val="28"/>
        </w:rPr>
        <w:t xml:space="preserve"> употребляются с полным написанием имени и фамилии или звания и фамилии.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числительное, за исключением арабской цифры "0", с добавлением буквенного индекса (при необходимости).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303F0" w:rsidRPr="00A303F0" w:rsidRDefault="00A303F0" w:rsidP="00D86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A303F0" w:rsidRPr="00A303F0" w:rsidRDefault="00A303F0" w:rsidP="00D8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A303F0" w:rsidRPr="00A303F0" w:rsidRDefault="00A303F0" w:rsidP="00D8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F0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proofErr w:type="spellStart"/>
      <w:r w:rsidRPr="00A303F0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A303F0">
        <w:rPr>
          <w:rFonts w:ascii="Times New Roman" w:hAnsi="Times New Roman" w:cs="Times New Roman"/>
          <w:sz w:val="28"/>
          <w:szCs w:val="28"/>
        </w:rPr>
        <w:t xml:space="preserve"> элементы адреса объекта адресации.</w:t>
      </w:r>
    </w:p>
    <w:p w:rsidR="00A303F0" w:rsidRPr="00A303F0" w:rsidRDefault="00A303F0" w:rsidP="00D8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F0" w:rsidRPr="00A303F0" w:rsidRDefault="00A303F0" w:rsidP="00D8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F0" w:rsidRPr="00A303F0" w:rsidRDefault="00A303F0" w:rsidP="00A303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3F0" w:rsidRPr="00A303F0" w:rsidSect="00A303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F0"/>
    <w:rsid w:val="0010335E"/>
    <w:rsid w:val="002F1D17"/>
    <w:rsid w:val="00456E7E"/>
    <w:rsid w:val="004C75EF"/>
    <w:rsid w:val="005651AF"/>
    <w:rsid w:val="009708C0"/>
    <w:rsid w:val="00A303F0"/>
    <w:rsid w:val="00BE059C"/>
    <w:rsid w:val="00D13C53"/>
    <w:rsid w:val="00D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E055F-10C9-402F-BA65-BB260FCE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2024-02-21T00:26:00Z</dcterms:created>
  <dcterms:modified xsi:type="dcterms:W3CDTF">2024-03-04T04:02:00Z</dcterms:modified>
</cp:coreProperties>
</file>