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A7C" w:rsidRPr="00657A45" w:rsidRDefault="00657A45" w:rsidP="00657A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за коррупционные правонарушения.</w:t>
      </w:r>
    </w:p>
    <w:p w:rsidR="00657A45" w:rsidRPr="00657A45" w:rsidRDefault="00657A45" w:rsidP="00657A45">
      <w:pPr>
        <w:spacing w:after="0" w:line="240" w:lineRule="auto"/>
        <w:jc w:val="both"/>
        <w:rPr>
          <w:rFonts w:ascii="Times New Roman" w:hAnsi="Times New Roman" w:cs="Times New Roman"/>
          <w:sz w:val="28"/>
          <w:szCs w:val="28"/>
        </w:rPr>
      </w:pPr>
    </w:p>
    <w:p w:rsidR="00657A45" w:rsidRPr="00657A45" w:rsidRDefault="00657A45" w:rsidP="0065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1 </w:t>
      </w:r>
      <w:r w:rsidRPr="00657A45">
        <w:rPr>
          <w:rFonts w:ascii="Times New Roman" w:hAnsi="Times New Roman" w:cs="Times New Roman"/>
          <w:sz w:val="28"/>
          <w:szCs w:val="28"/>
        </w:rPr>
        <w:t>Федеральн</w:t>
      </w:r>
      <w:r>
        <w:rPr>
          <w:rFonts w:ascii="Times New Roman" w:hAnsi="Times New Roman" w:cs="Times New Roman"/>
          <w:sz w:val="28"/>
          <w:szCs w:val="28"/>
        </w:rPr>
        <w:t>ого</w:t>
      </w:r>
      <w:r w:rsidRPr="00657A45">
        <w:rPr>
          <w:rFonts w:ascii="Times New Roman" w:hAnsi="Times New Roman" w:cs="Times New Roman"/>
          <w:sz w:val="28"/>
          <w:szCs w:val="28"/>
        </w:rPr>
        <w:t xml:space="preserve"> закон</w:t>
      </w:r>
      <w:r>
        <w:rPr>
          <w:rFonts w:ascii="Times New Roman" w:hAnsi="Times New Roman" w:cs="Times New Roman"/>
          <w:sz w:val="28"/>
          <w:szCs w:val="28"/>
        </w:rPr>
        <w:t>а</w:t>
      </w:r>
      <w:r w:rsidRPr="00657A45">
        <w:rPr>
          <w:rFonts w:ascii="Times New Roman" w:hAnsi="Times New Roman" w:cs="Times New Roman"/>
          <w:sz w:val="28"/>
          <w:szCs w:val="28"/>
        </w:rPr>
        <w:t xml:space="preserve"> от 25.12.2008 </w:t>
      </w:r>
      <w:r>
        <w:rPr>
          <w:rFonts w:ascii="Times New Roman" w:hAnsi="Times New Roman" w:cs="Times New Roman"/>
          <w:sz w:val="28"/>
          <w:szCs w:val="28"/>
        </w:rPr>
        <w:t>№</w:t>
      </w:r>
      <w:r w:rsidRPr="00657A45">
        <w:rPr>
          <w:rFonts w:ascii="Times New Roman" w:hAnsi="Times New Roman" w:cs="Times New Roman"/>
          <w:sz w:val="28"/>
          <w:szCs w:val="28"/>
        </w:rPr>
        <w:t xml:space="preserve"> 273-ФЗ</w:t>
      </w:r>
      <w:r>
        <w:rPr>
          <w:rFonts w:ascii="Times New Roman" w:hAnsi="Times New Roman" w:cs="Times New Roman"/>
          <w:sz w:val="28"/>
          <w:szCs w:val="28"/>
        </w:rPr>
        <w:t xml:space="preserve"> «</w:t>
      </w:r>
      <w:r w:rsidRPr="00657A45">
        <w:rPr>
          <w:rFonts w:ascii="Times New Roman" w:hAnsi="Times New Roman" w:cs="Times New Roman"/>
          <w:sz w:val="28"/>
          <w:szCs w:val="28"/>
        </w:rPr>
        <w:t>О противодействии коррупции</w:t>
      </w:r>
      <w:r>
        <w:rPr>
          <w:rFonts w:ascii="Times New Roman" w:hAnsi="Times New Roman" w:cs="Times New Roman"/>
          <w:sz w:val="28"/>
          <w:szCs w:val="28"/>
        </w:rPr>
        <w:t>» к</w:t>
      </w:r>
      <w:r w:rsidRPr="00657A45">
        <w:rPr>
          <w:rFonts w:ascii="Times New Roman" w:hAnsi="Times New Roman" w:cs="Times New Roman"/>
          <w:sz w:val="28"/>
          <w:szCs w:val="28"/>
        </w:rPr>
        <w:t>оррупци</w:t>
      </w:r>
      <w:r>
        <w:rPr>
          <w:rFonts w:ascii="Times New Roman" w:hAnsi="Times New Roman" w:cs="Times New Roman"/>
          <w:sz w:val="28"/>
          <w:szCs w:val="28"/>
        </w:rPr>
        <w:t>ей</w:t>
      </w:r>
      <w:r w:rsidRPr="00657A45">
        <w:rPr>
          <w:rFonts w:ascii="Times New Roman" w:hAnsi="Times New Roman" w:cs="Times New Roman"/>
          <w:sz w:val="28"/>
          <w:szCs w:val="28"/>
        </w:rPr>
        <w:t xml:space="preserve"> </w:t>
      </w:r>
      <w:r>
        <w:rPr>
          <w:rFonts w:ascii="Times New Roman" w:hAnsi="Times New Roman" w:cs="Times New Roman"/>
          <w:sz w:val="28"/>
          <w:szCs w:val="28"/>
        </w:rPr>
        <w:t>является</w:t>
      </w:r>
      <w:r w:rsidRPr="00657A45">
        <w:rPr>
          <w:rFonts w:ascii="Times New Roman" w:hAnsi="Times New Roman" w:cs="Times New Roman"/>
          <w:sz w:val="28"/>
          <w:szCs w:val="28"/>
        </w:rPr>
        <w:t xml:space="preserve">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p>
    <w:p w:rsidR="00657A45" w:rsidRPr="00657A45" w:rsidRDefault="00657A45" w:rsidP="00657A45">
      <w:pPr>
        <w:spacing w:after="0" w:line="240" w:lineRule="auto"/>
        <w:ind w:firstLine="709"/>
        <w:jc w:val="both"/>
        <w:rPr>
          <w:rFonts w:ascii="Times New Roman" w:hAnsi="Times New Roman" w:cs="Times New Roman"/>
          <w:sz w:val="28"/>
          <w:szCs w:val="28"/>
        </w:rPr>
      </w:pPr>
      <w:r w:rsidRPr="00657A45">
        <w:rPr>
          <w:rFonts w:ascii="Times New Roman" w:hAnsi="Times New Roman" w:cs="Times New Roman"/>
          <w:sz w:val="28"/>
          <w:szCs w:val="28"/>
        </w:rPr>
        <w:t>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w:t>
      </w:r>
    </w:p>
    <w:p w:rsidR="00657A45" w:rsidRPr="00657A45" w:rsidRDefault="00657A45" w:rsidP="00657A45">
      <w:pPr>
        <w:spacing w:after="0" w:line="240" w:lineRule="auto"/>
        <w:ind w:firstLine="709"/>
        <w:jc w:val="both"/>
        <w:rPr>
          <w:rFonts w:ascii="Times New Roman" w:hAnsi="Times New Roman" w:cs="Times New Roman"/>
          <w:sz w:val="28"/>
          <w:szCs w:val="28"/>
        </w:rPr>
      </w:pPr>
      <w:r w:rsidRPr="00657A45">
        <w:rPr>
          <w:rFonts w:ascii="Times New Roman" w:hAnsi="Times New Roman" w:cs="Times New Roman"/>
          <w:sz w:val="28"/>
          <w:szCs w:val="28"/>
        </w:rPr>
        <w:t>Все эти действия, совершенные от имени или в интересах юридического лица, тоже являются коррупцией.</w:t>
      </w:r>
    </w:p>
    <w:p w:rsidR="00657A45" w:rsidRDefault="00657A45" w:rsidP="0065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приведённого определения коррупции возможно сделать вывод, </w:t>
      </w:r>
      <w:proofErr w:type="gramStart"/>
      <w:r>
        <w:rPr>
          <w:rFonts w:ascii="Times New Roman" w:hAnsi="Times New Roman" w:cs="Times New Roman"/>
          <w:sz w:val="28"/>
          <w:szCs w:val="28"/>
        </w:rPr>
        <w:t>что  с</w:t>
      </w:r>
      <w:r w:rsidRPr="00657A45">
        <w:rPr>
          <w:rFonts w:ascii="Times New Roman" w:hAnsi="Times New Roman" w:cs="Times New Roman"/>
          <w:sz w:val="28"/>
          <w:szCs w:val="28"/>
        </w:rPr>
        <w:t>оставляющей</w:t>
      </w:r>
      <w:proofErr w:type="gramEnd"/>
      <w:r w:rsidRPr="00657A45">
        <w:rPr>
          <w:rFonts w:ascii="Times New Roman" w:hAnsi="Times New Roman" w:cs="Times New Roman"/>
          <w:sz w:val="28"/>
          <w:szCs w:val="28"/>
        </w:rPr>
        <w:t xml:space="preserve"> коррупционного правонарушения выступает коррупционная сделка</w:t>
      </w:r>
      <w:r>
        <w:rPr>
          <w:rFonts w:ascii="Times New Roman" w:hAnsi="Times New Roman" w:cs="Times New Roman"/>
          <w:sz w:val="28"/>
          <w:szCs w:val="28"/>
        </w:rPr>
        <w:t xml:space="preserve">, в виде оказания должностным лицом услуги за законное (незаконное) вознаграждение, создание муниципальным служащим каких-либо преимуществ за оказание ему услуг и прочее. Таким образом такая сделка </w:t>
      </w:r>
      <w:r w:rsidRPr="00657A45">
        <w:rPr>
          <w:rFonts w:ascii="Times New Roman" w:hAnsi="Times New Roman" w:cs="Times New Roman"/>
          <w:sz w:val="28"/>
          <w:szCs w:val="28"/>
        </w:rPr>
        <w:t xml:space="preserve">представляет собой особый вид недействительной сделки. </w:t>
      </w:r>
    </w:p>
    <w:p w:rsidR="00657A45" w:rsidRDefault="00657A45" w:rsidP="00657A45">
      <w:pPr>
        <w:spacing w:after="0" w:line="240" w:lineRule="auto"/>
        <w:ind w:firstLine="709"/>
        <w:jc w:val="both"/>
        <w:rPr>
          <w:rFonts w:ascii="Times New Roman" w:hAnsi="Times New Roman" w:cs="Times New Roman"/>
          <w:sz w:val="28"/>
          <w:szCs w:val="28"/>
        </w:rPr>
      </w:pPr>
      <w:r w:rsidRPr="00657A45">
        <w:rPr>
          <w:rFonts w:ascii="Times New Roman" w:hAnsi="Times New Roman" w:cs="Times New Roman"/>
          <w:sz w:val="28"/>
          <w:szCs w:val="28"/>
        </w:rPr>
        <w:t>Как следует из п. 1 ст. 166 Гражданского кодекса Российской Федерации (далее - ГК РФ), сделка недействительна в случаях, определенных самим ГК, при признании ее таковой судом (оспоримая сделка) или независимо от такого признания (ничтожная сделка). Коррупционные сделки по своей природе соответствуют виду ничтожных сделок, так как нарушают требования законодательства (ст. 168 ГК РФ) и реализуются вопреки основам правопорядка и нравственности (ст. 169 ГК РФ).</w:t>
      </w:r>
    </w:p>
    <w:p w:rsidR="00657A45" w:rsidRPr="00657A45" w:rsidRDefault="00657A45" w:rsidP="00657A45">
      <w:pPr>
        <w:spacing w:after="0" w:line="240" w:lineRule="auto"/>
        <w:ind w:firstLine="709"/>
        <w:jc w:val="both"/>
        <w:rPr>
          <w:rFonts w:ascii="Times New Roman" w:hAnsi="Times New Roman" w:cs="Times New Roman"/>
          <w:sz w:val="28"/>
          <w:szCs w:val="28"/>
        </w:rPr>
      </w:pPr>
      <w:r w:rsidRPr="00657A45">
        <w:rPr>
          <w:rFonts w:ascii="Times New Roman" w:hAnsi="Times New Roman" w:cs="Times New Roman"/>
          <w:sz w:val="28"/>
          <w:szCs w:val="28"/>
        </w:rPr>
        <w:t>Коррупционн</w:t>
      </w:r>
      <w:r>
        <w:rPr>
          <w:rFonts w:ascii="Times New Roman" w:hAnsi="Times New Roman" w:cs="Times New Roman"/>
          <w:sz w:val="28"/>
          <w:szCs w:val="28"/>
        </w:rPr>
        <w:t>ой</w:t>
      </w:r>
      <w:r w:rsidRPr="00657A45">
        <w:rPr>
          <w:rFonts w:ascii="Times New Roman" w:hAnsi="Times New Roman" w:cs="Times New Roman"/>
          <w:sz w:val="28"/>
          <w:szCs w:val="28"/>
        </w:rPr>
        <w:t xml:space="preserve"> сделк</w:t>
      </w:r>
      <w:r>
        <w:rPr>
          <w:rFonts w:ascii="Times New Roman" w:hAnsi="Times New Roman" w:cs="Times New Roman"/>
          <w:sz w:val="28"/>
          <w:szCs w:val="28"/>
        </w:rPr>
        <w:t>е присущи все признаки обычной гражданско-правовой сделке, за исключением её незаконности и наличия корыстной заинтересованности в её совершении одним или обоим</w:t>
      </w:r>
      <w:r w:rsidR="004D53A4">
        <w:rPr>
          <w:rFonts w:ascii="Times New Roman" w:hAnsi="Times New Roman" w:cs="Times New Roman"/>
          <w:sz w:val="28"/>
          <w:szCs w:val="28"/>
        </w:rPr>
        <w:t>и</w:t>
      </w:r>
      <w:r>
        <w:rPr>
          <w:rFonts w:ascii="Times New Roman" w:hAnsi="Times New Roman" w:cs="Times New Roman"/>
          <w:sz w:val="28"/>
          <w:szCs w:val="28"/>
        </w:rPr>
        <w:t xml:space="preserve"> участник</w:t>
      </w:r>
      <w:r w:rsidR="004D53A4">
        <w:rPr>
          <w:rFonts w:ascii="Times New Roman" w:hAnsi="Times New Roman" w:cs="Times New Roman"/>
          <w:sz w:val="28"/>
          <w:szCs w:val="28"/>
        </w:rPr>
        <w:t>ами</w:t>
      </w:r>
      <w:r>
        <w:rPr>
          <w:rFonts w:ascii="Times New Roman" w:hAnsi="Times New Roman" w:cs="Times New Roman"/>
          <w:sz w:val="28"/>
          <w:szCs w:val="28"/>
        </w:rPr>
        <w:t xml:space="preserve"> </w:t>
      </w:r>
      <w:r w:rsidR="004D53A4">
        <w:rPr>
          <w:rFonts w:ascii="Times New Roman" w:hAnsi="Times New Roman" w:cs="Times New Roman"/>
          <w:sz w:val="28"/>
          <w:szCs w:val="28"/>
        </w:rPr>
        <w:t xml:space="preserve">таких </w:t>
      </w:r>
      <w:r>
        <w:rPr>
          <w:rFonts w:ascii="Times New Roman" w:hAnsi="Times New Roman" w:cs="Times New Roman"/>
          <w:sz w:val="28"/>
          <w:szCs w:val="28"/>
        </w:rPr>
        <w:t xml:space="preserve">правоотношений. </w:t>
      </w:r>
    </w:p>
    <w:p w:rsidR="004D53A4" w:rsidRPr="004D53A4" w:rsidRDefault="004D53A4" w:rsidP="004D53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коррупционной</w:t>
      </w:r>
      <w:r w:rsidRPr="004D53A4">
        <w:rPr>
          <w:rFonts w:ascii="Times New Roman" w:hAnsi="Times New Roman" w:cs="Times New Roman"/>
          <w:sz w:val="28"/>
          <w:szCs w:val="28"/>
        </w:rPr>
        <w:t xml:space="preserve"> сделки состоит в том, что она недействительна в силу закона в момент ее совершения. Такая сделка не может быть осуществлена. Ничтожность сделки дает возможность любым причастным к ней лицам требовать при осуществлении правосудия применения последствий ее недействительности.</w:t>
      </w:r>
    </w:p>
    <w:p w:rsidR="00657A45" w:rsidRPr="00657A45" w:rsidRDefault="004D53A4" w:rsidP="004D53A4">
      <w:pPr>
        <w:spacing w:after="0" w:line="240" w:lineRule="auto"/>
        <w:ind w:firstLine="709"/>
        <w:jc w:val="both"/>
        <w:rPr>
          <w:rFonts w:ascii="Times New Roman" w:hAnsi="Times New Roman" w:cs="Times New Roman"/>
          <w:sz w:val="28"/>
          <w:szCs w:val="28"/>
        </w:rPr>
      </w:pPr>
      <w:r w:rsidRPr="004D53A4">
        <w:rPr>
          <w:rFonts w:ascii="Times New Roman" w:hAnsi="Times New Roman" w:cs="Times New Roman"/>
          <w:sz w:val="28"/>
          <w:szCs w:val="28"/>
        </w:rPr>
        <w:t>В соответствии с гражданским законодательством недействительная сделка не влечет иных правовых последствий, кроме связанных с ее недействительностью. Последнее подразумевает, что все полученное по такой сделке каждая из ее сторон должна вернуть другой, а при возникновении ситуации, когда возврат полученного в натуре невозможен - компенсировать его стоимость в денежной форме, если в законе не закреплены иные последствия недействительности сделки.</w:t>
      </w:r>
    </w:p>
    <w:p w:rsidR="004D53A4" w:rsidRDefault="004D53A4" w:rsidP="004D53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D53A4">
        <w:rPr>
          <w:rFonts w:ascii="Times New Roman" w:hAnsi="Times New Roman" w:cs="Times New Roman"/>
          <w:sz w:val="28"/>
          <w:szCs w:val="28"/>
        </w:rPr>
        <w:t>ст. 169 ГК РФ устан</w:t>
      </w:r>
      <w:r>
        <w:rPr>
          <w:rFonts w:ascii="Times New Roman" w:hAnsi="Times New Roman" w:cs="Times New Roman"/>
          <w:sz w:val="28"/>
          <w:szCs w:val="28"/>
        </w:rPr>
        <w:t>овлено</w:t>
      </w:r>
      <w:r w:rsidRPr="004D53A4">
        <w:rPr>
          <w:rFonts w:ascii="Times New Roman" w:hAnsi="Times New Roman" w:cs="Times New Roman"/>
          <w:sz w:val="28"/>
          <w:szCs w:val="28"/>
        </w:rPr>
        <w:t xml:space="preserve">, что сделка признается ничтожной в случае, если она заключается с целью, заведомо противоречащей основам правопорядка и нравственности. Если у обеих сторон такой сделки имелся умысел </w:t>
      </w:r>
      <w:r w:rsidRPr="004D53A4">
        <w:rPr>
          <w:rFonts w:ascii="Times New Roman" w:hAnsi="Times New Roman" w:cs="Times New Roman"/>
          <w:sz w:val="28"/>
          <w:szCs w:val="28"/>
        </w:rPr>
        <w:t>на е</w:t>
      </w:r>
      <w:r>
        <w:rPr>
          <w:rFonts w:ascii="Times New Roman" w:hAnsi="Times New Roman" w:cs="Times New Roman"/>
          <w:sz w:val="28"/>
          <w:szCs w:val="28"/>
        </w:rPr>
        <w:t>ё</w:t>
      </w:r>
      <w:r w:rsidRPr="004D53A4">
        <w:rPr>
          <w:rFonts w:ascii="Times New Roman" w:hAnsi="Times New Roman" w:cs="Times New Roman"/>
          <w:sz w:val="28"/>
          <w:szCs w:val="28"/>
        </w:rPr>
        <w:t xml:space="preserve"> совершение,</w:t>
      </w:r>
      <w:r w:rsidRPr="004D53A4">
        <w:rPr>
          <w:rFonts w:ascii="Times New Roman" w:hAnsi="Times New Roman" w:cs="Times New Roman"/>
          <w:sz w:val="28"/>
          <w:szCs w:val="28"/>
        </w:rPr>
        <w:t xml:space="preserve"> и она была исполнена, то все приобретенное ими по этой сделке переходит в доход Российской Федерации. </w:t>
      </w:r>
    </w:p>
    <w:p w:rsidR="004D53A4" w:rsidRDefault="004D53A4" w:rsidP="004D53A4">
      <w:pPr>
        <w:spacing w:after="0" w:line="240" w:lineRule="auto"/>
        <w:ind w:firstLine="709"/>
        <w:jc w:val="both"/>
        <w:rPr>
          <w:rFonts w:ascii="Times New Roman" w:hAnsi="Times New Roman" w:cs="Times New Roman"/>
          <w:sz w:val="28"/>
          <w:szCs w:val="28"/>
        </w:rPr>
      </w:pPr>
      <w:r w:rsidRPr="004D53A4">
        <w:rPr>
          <w:rFonts w:ascii="Times New Roman" w:hAnsi="Times New Roman" w:cs="Times New Roman"/>
          <w:sz w:val="28"/>
          <w:szCs w:val="28"/>
        </w:rPr>
        <w:t xml:space="preserve">А если у сторон имелся обоюдный умысел, но сделку исполнила лишь одна сторона, то с другой стороны изымается в доход государства все, что она получила, и все, что она должна была передать первой стороне в возмещение полученного. В случае существования умысла лишь у одной стороны все приобретенное ею по такой сделке должно быть передано обратно другой стороне, а то, что получила сторона без умысла, должно быть взыскано в доход государства. </w:t>
      </w:r>
    </w:p>
    <w:p w:rsidR="00657A45" w:rsidRPr="00657A45" w:rsidRDefault="004D53A4" w:rsidP="0065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 совершение коррупционных правонарушений (преступлений) должностное лицо несёт ответственность не только предусмотренную уголовным законом и кодексом об административных правонарушениях, но и отвечает всем незаконно полученным имуществом.</w:t>
      </w:r>
    </w:p>
    <w:p w:rsidR="00657A45" w:rsidRPr="00657A45" w:rsidRDefault="00657A45" w:rsidP="00657A45">
      <w:pPr>
        <w:spacing w:after="0" w:line="240" w:lineRule="auto"/>
        <w:ind w:firstLine="709"/>
        <w:jc w:val="both"/>
        <w:rPr>
          <w:rFonts w:ascii="Times New Roman" w:hAnsi="Times New Roman" w:cs="Times New Roman"/>
          <w:sz w:val="28"/>
          <w:szCs w:val="28"/>
        </w:rPr>
      </w:pPr>
    </w:p>
    <w:p w:rsidR="00657A45" w:rsidRPr="00657A45" w:rsidRDefault="00657A45" w:rsidP="00657A45">
      <w:pPr>
        <w:spacing w:after="0" w:line="240" w:lineRule="auto"/>
        <w:ind w:firstLine="709"/>
        <w:jc w:val="both"/>
        <w:rPr>
          <w:rFonts w:ascii="Times New Roman" w:hAnsi="Times New Roman" w:cs="Times New Roman"/>
          <w:sz w:val="28"/>
          <w:szCs w:val="28"/>
        </w:rPr>
      </w:pPr>
    </w:p>
    <w:p w:rsidR="00657A45" w:rsidRPr="00657A45" w:rsidRDefault="00657A45" w:rsidP="00657A45">
      <w:pPr>
        <w:spacing w:after="0" w:line="240" w:lineRule="auto"/>
        <w:jc w:val="both"/>
        <w:rPr>
          <w:rFonts w:ascii="Times New Roman" w:hAnsi="Times New Roman" w:cs="Times New Roman"/>
          <w:sz w:val="28"/>
          <w:szCs w:val="28"/>
        </w:rPr>
      </w:pPr>
    </w:p>
    <w:p w:rsidR="00657A45" w:rsidRPr="00657A45" w:rsidRDefault="00657A45" w:rsidP="00657A45">
      <w:pPr>
        <w:spacing w:after="0" w:line="240" w:lineRule="auto"/>
        <w:jc w:val="both"/>
        <w:rPr>
          <w:rFonts w:ascii="Times New Roman" w:hAnsi="Times New Roman" w:cs="Times New Roman"/>
          <w:sz w:val="28"/>
          <w:szCs w:val="28"/>
        </w:rPr>
      </w:pPr>
    </w:p>
    <w:p w:rsidR="00657A45" w:rsidRPr="00657A45" w:rsidRDefault="00657A45" w:rsidP="00657A45">
      <w:pPr>
        <w:spacing w:after="0" w:line="240" w:lineRule="auto"/>
        <w:jc w:val="both"/>
        <w:rPr>
          <w:rFonts w:ascii="Times New Roman" w:hAnsi="Times New Roman" w:cs="Times New Roman"/>
          <w:sz w:val="28"/>
          <w:szCs w:val="28"/>
        </w:rPr>
      </w:pPr>
    </w:p>
    <w:sectPr w:rsidR="00657A45" w:rsidRPr="00657A45" w:rsidSect="004D53A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64B" w:rsidRDefault="00A1464B" w:rsidP="004D53A4">
      <w:pPr>
        <w:spacing w:after="0" w:line="240" w:lineRule="auto"/>
      </w:pPr>
      <w:r>
        <w:separator/>
      </w:r>
    </w:p>
  </w:endnote>
  <w:endnote w:type="continuationSeparator" w:id="0">
    <w:p w:rsidR="00A1464B" w:rsidRDefault="00A1464B" w:rsidP="004D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64B" w:rsidRDefault="00A1464B" w:rsidP="004D53A4">
      <w:pPr>
        <w:spacing w:after="0" w:line="240" w:lineRule="auto"/>
      </w:pPr>
      <w:r>
        <w:separator/>
      </w:r>
    </w:p>
  </w:footnote>
  <w:footnote w:type="continuationSeparator" w:id="0">
    <w:p w:rsidR="00A1464B" w:rsidRDefault="00A1464B" w:rsidP="004D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524400"/>
      <w:docPartObj>
        <w:docPartGallery w:val="Page Numbers (Top of Page)"/>
        <w:docPartUnique/>
      </w:docPartObj>
    </w:sdtPr>
    <w:sdtContent>
      <w:p w:rsidR="004D53A4" w:rsidRDefault="004D53A4">
        <w:pPr>
          <w:pStyle w:val="a3"/>
          <w:jc w:val="center"/>
        </w:pPr>
        <w:r>
          <w:fldChar w:fldCharType="begin"/>
        </w:r>
        <w:r>
          <w:instrText>PAGE   \* MERGEFORMAT</w:instrText>
        </w:r>
        <w:r>
          <w:fldChar w:fldCharType="separate"/>
        </w:r>
        <w:r>
          <w:t>2</w:t>
        </w:r>
        <w:r>
          <w:fldChar w:fldCharType="end"/>
        </w:r>
      </w:p>
    </w:sdtContent>
  </w:sdt>
  <w:p w:rsidR="004D53A4" w:rsidRDefault="004D53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DA"/>
    <w:rsid w:val="004D53A4"/>
    <w:rsid w:val="005A72DA"/>
    <w:rsid w:val="00657A45"/>
    <w:rsid w:val="00A1464B"/>
    <w:rsid w:val="00D2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2B14"/>
  <w15:chartTrackingRefBased/>
  <w15:docId w15:val="{1F15F41F-4D57-45CD-9EEC-38ACEB9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3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53A4"/>
  </w:style>
  <w:style w:type="paragraph" w:styleId="a5">
    <w:name w:val="footer"/>
    <w:basedOn w:val="a"/>
    <w:link w:val="a6"/>
    <w:uiPriority w:val="99"/>
    <w:unhideWhenUsed/>
    <w:rsid w:val="004D53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333033">
      <w:bodyDiv w:val="1"/>
      <w:marLeft w:val="0"/>
      <w:marRight w:val="0"/>
      <w:marTop w:val="0"/>
      <w:marBottom w:val="0"/>
      <w:divBdr>
        <w:top w:val="none" w:sz="0" w:space="0" w:color="auto"/>
        <w:left w:val="none" w:sz="0" w:space="0" w:color="auto"/>
        <w:bottom w:val="none" w:sz="0" w:space="0" w:color="auto"/>
        <w:right w:val="none" w:sz="0" w:space="0" w:color="auto"/>
      </w:divBdr>
    </w:div>
    <w:div w:id="15918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Татауров Олег Сергеевич</dc:creator>
  <cp:keywords/>
  <dc:description/>
  <cp:lastModifiedBy/>
  <cp:revision>1</cp:revision>
  <dcterms:created xsi:type="dcterms:W3CDTF">2021-03-23T02:52:00Z</dcterms:created>
</cp:coreProperties>
</file>